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7B306" w14:textId="06B18BBE" w:rsidR="00775B1E" w:rsidRPr="00E012E8" w:rsidRDefault="00775B1E" w:rsidP="00775B1E">
      <w:pPr>
        <w:widowControl/>
        <w:jc w:val="left"/>
        <w:rPr>
          <w:rFonts w:ascii="HGPｺﾞｼｯｸM" w:eastAsia="HGPｺﾞｼｯｸM" w:hAnsi="HGPｺﾞｼｯｸE"/>
          <w:color w:val="000000" w:themeColor="text1"/>
          <w:sz w:val="48"/>
          <w:szCs w:val="72"/>
        </w:rPr>
      </w:pPr>
    </w:p>
    <w:p w14:paraId="043BB20B" w14:textId="099A06F9" w:rsidR="00775B1E" w:rsidRPr="00D25C2E" w:rsidRDefault="00775B1E" w:rsidP="00775B1E">
      <w:pPr>
        <w:widowControl/>
        <w:jc w:val="left"/>
        <w:rPr>
          <w:rFonts w:ascii="HGPｺﾞｼｯｸE" w:eastAsia="HGPｺﾞｼｯｸE" w:hAnsi="HGPｺﾞｼｯｸE"/>
          <w:color w:val="000000" w:themeColor="text1"/>
          <w:sz w:val="72"/>
          <w:szCs w:val="72"/>
        </w:rPr>
      </w:pPr>
    </w:p>
    <w:p w14:paraId="012A00B4" w14:textId="07C092EE" w:rsidR="00775B1E" w:rsidRPr="00BF6BBC" w:rsidRDefault="00775B1E" w:rsidP="00775B1E">
      <w:pPr>
        <w:widowControl/>
        <w:jc w:val="left"/>
        <w:rPr>
          <w:rFonts w:ascii="HGPｺﾞｼｯｸE" w:eastAsia="HGPｺﾞｼｯｸE" w:hAnsi="HGPｺﾞｼｯｸE"/>
          <w:color w:val="000000" w:themeColor="text1"/>
          <w:sz w:val="72"/>
          <w:szCs w:val="72"/>
        </w:rPr>
      </w:pPr>
    </w:p>
    <w:p w14:paraId="4369AF6A" w14:textId="77777777" w:rsidR="00775B1E" w:rsidRPr="00D25C2E" w:rsidRDefault="00775B1E" w:rsidP="00775B1E">
      <w:pPr>
        <w:widowControl/>
        <w:jc w:val="left"/>
        <w:rPr>
          <w:rFonts w:ascii="HGPｺﾞｼｯｸE" w:eastAsia="HGPｺﾞｼｯｸE" w:hAnsi="HGPｺﾞｼｯｸE"/>
          <w:color w:val="000000" w:themeColor="text1"/>
          <w:sz w:val="68"/>
        </w:rPr>
      </w:pPr>
      <w:r w:rsidRPr="00D25C2E">
        <w:rPr>
          <w:rFonts w:ascii="HGPｺﾞｼｯｸE" w:eastAsia="HGPｺﾞｼｯｸE" w:hAnsi="HGPｺﾞｼｯｸE" w:hint="eastAsia"/>
          <w:color w:val="000000" w:themeColor="text1"/>
          <w:sz w:val="68"/>
        </w:rPr>
        <w:t>点検評価ポートフォリオ</w:t>
      </w:r>
    </w:p>
    <w:p w14:paraId="5EAED904" w14:textId="59E49802" w:rsidR="003834AF" w:rsidRPr="00D25C2E" w:rsidRDefault="003834AF" w:rsidP="00775B1E">
      <w:pPr>
        <w:widowControl/>
        <w:jc w:val="left"/>
        <w:rPr>
          <w:rFonts w:ascii="HGPｺﾞｼｯｸE" w:eastAsia="HGPｺﾞｼｯｸE" w:hAnsi="HGPｺﾞｼｯｸE"/>
          <w:color w:val="000000" w:themeColor="text1"/>
          <w:sz w:val="68"/>
          <w:szCs w:val="68"/>
        </w:rPr>
      </w:pPr>
      <w:r w:rsidRPr="00D25C2E">
        <w:rPr>
          <w:rFonts w:ascii="HGPｺﾞｼｯｸE" w:eastAsia="HGPｺﾞｼｯｸE" w:hAnsi="HGPｺﾞｼｯｸE" w:hint="eastAsia"/>
          <w:color w:val="000000" w:themeColor="text1"/>
          <w:sz w:val="68"/>
        </w:rPr>
        <w:t>○○大学</w:t>
      </w:r>
    </w:p>
    <w:p w14:paraId="0B1F7F0C" w14:textId="77777777" w:rsidR="00775B1E" w:rsidRPr="00D25C2E" w:rsidRDefault="00775B1E" w:rsidP="00775B1E">
      <w:pPr>
        <w:widowControl/>
        <w:jc w:val="left"/>
        <w:rPr>
          <w:rFonts w:ascii="HGｺﾞｼｯｸM" w:hAnsiTheme="minorEastAsia"/>
          <w:sz w:val="48"/>
        </w:rPr>
      </w:pPr>
    </w:p>
    <w:p w14:paraId="5259A5C2" w14:textId="77777777" w:rsidR="00775B1E" w:rsidRDefault="00775B1E" w:rsidP="00775B1E">
      <w:pPr>
        <w:widowControl/>
        <w:jc w:val="left"/>
        <w:rPr>
          <w:rFonts w:ascii="HGｺﾞｼｯｸM" w:eastAsia="HGｺﾞｼｯｸM" w:hAnsiTheme="minorEastAsia"/>
          <w:sz w:val="48"/>
          <w:szCs w:val="48"/>
        </w:rPr>
      </w:pPr>
    </w:p>
    <w:p w14:paraId="7E0EE57B" w14:textId="77777777" w:rsidR="00211266" w:rsidRPr="00775B1E" w:rsidRDefault="00211266" w:rsidP="00775B1E">
      <w:pPr>
        <w:widowControl/>
        <w:jc w:val="left"/>
        <w:rPr>
          <w:rFonts w:ascii="HGｺﾞｼｯｸM" w:eastAsia="HGｺﾞｼｯｸM" w:hAnsiTheme="minorEastAsia"/>
          <w:sz w:val="48"/>
          <w:szCs w:val="48"/>
        </w:rPr>
      </w:pPr>
    </w:p>
    <w:p w14:paraId="5438D85F" w14:textId="18B52153" w:rsidR="00775B1E" w:rsidRPr="00D25C2E" w:rsidRDefault="00222024" w:rsidP="00775B1E">
      <w:pPr>
        <w:widowControl/>
        <w:jc w:val="left"/>
        <w:rPr>
          <w:rFonts w:ascii="HGｺﾞｼｯｸM" w:eastAsia="HGｺﾞｼｯｸM" w:hAnsiTheme="minorEastAsia"/>
          <w:sz w:val="44"/>
        </w:rPr>
      </w:pPr>
      <w:r>
        <w:rPr>
          <w:rFonts w:ascii="HGｺﾞｼｯｸM" w:eastAsia="HGｺﾞｼｯｸM" w:hAnsiTheme="minorEastAsia" w:hint="eastAsia"/>
          <w:sz w:val="44"/>
        </w:rPr>
        <w:t>○○</w:t>
      </w:r>
      <w:r w:rsidR="00775B1E" w:rsidRPr="00D25C2E">
        <w:rPr>
          <w:rFonts w:ascii="HGｺﾞｼｯｸM" w:eastAsia="HGｺﾞｼｯｸM" w:hAnsiTheme="minorEastAsia" w:hint="eastAsia"/>
          <w:sz w:val="44"/>
        </w:rPr>
        <w:t>年</w:t>
      </w:r>
      <w:r w:rsidR="00D17F67">
        <w:rPr>
          <w:rFonts w:ascii="HGｺﾞｼｯｸM" w:eastAsia="HGｺﾞｼｯｸM" w:hAnsiTheme="minorEastAsia" w:hint="eastAsia"/>
          <w:sz w:val="44"/>
        </w:rPr>
        <w:t>5</w:t>
      </w:r>
      <w:r w:rsidR="00775B1E" w:rsidRPr="00D25C2E">
        <w:rPr>
          <w:rFonts w:ascii="HGｺﾞｼｯｸM" w:eastAsia="HGｺﾞｼｯｸM" w:hAnsiTheme="minorEastAsia" w:hint="eastAsia"/>
          <w:sz w:val="44"/>
        </w:rPr>
        <w:t>月</w:t>
      </w:r>
    </w:p>
    <w:p w14:paraId="23D186A3" w14:textId="77777777" w:rsidR="00775B1E" w:rsidRPr="00775B1E" w:rsidRDefault="00775B1E" w:rsidP="00775B1E">
      <w:pPr>
        <w:widowControl/>
        <w:jc w:val="left"/>
        <w:rPr>
          <w:rFonts w:ascii="HGｺﾞｼｯｸM" w:eastAsia="HGｺﾞｼｯｸM" w:hAnsiTheme="minorEastAsia"/>
          <w:sz w:val="48"/>
          <w:szCs w:val="48"/>
        </w:rPr>
      </w:pPr>
    </w:p>
    <w:p w14:paraId="3826D1B0" w14:textId="77777777" w:rsidR="00775B1E" w:rsidRPr="00775B1E" w:rsidRDefault="00775B1E" w:rsidP="00775B1E">
      <w:pPr>
        <w:widowControl/>
        <w:jc w:val="left"/>
        <w:rPr>
          <w:rFonts w:ascii="HGｺﾞｼｯｸM" w:eastAsia="HGｺﾞｼｯｸM" w:hAnsiTheme="minorEastAsia"/>
          <w:b/>
          <w:color w:val="FF0000"/>
          <w:sz w:val="48"/>
          <w:szCs w:val="48"/>
        </w:rPr>
      </w:pPr>
    </w:p>
    <w:p w14:paraId="165BBF34" w14:textId="77777777" w:rsidR="00775B1E" w:rsidRPr="00775B1E" w:rsidRDefault="00775B1E" w:rsidP="00775B1E">
      <w:pPr>
        <w:widowControl/>
        <w:jc w:val="left"/>
        <w:rPr>
          <w:rFonts w:asciiTheme="minorEastAsia" w:hAnsiTheme="minorEastAsia"/>
          <w:b/>
          <w:color w:val="FF0000"/>
          <w:sz w:val="28"/>
          <w:szCs w:val="28"/>
        </w:rPr>
      </w:pPr>
    </w:p>
    <w:p w14:paraId="193151DC" w14:textId="77777777" w:rsidR="00775B1E" w:rsidRPr="009202AD" w:rsidRDefault="00775B1E" w:rsidP="00775B1E">
      <w:pPr>
        <w:widowControl/>
        <w:jc w:val="left"/>
        <w:rPr>
          <w:rFonts w:asciiTheme="minorEastAsia" w:hAnsiTheme="minorEastAsia"/>
          <w:b/>
          <w:color w:val="FF0000"/>
          <w:sz w:val="28"/>
          <w:szCs w:val="28"/>
        </w:rPr>
      </w:pPr>
    </w:p>
    <w:p w14:paraId="141E237D" w14:textId="77777777" w:rsidR="00775B1E" w:rsidRPr="00775B1E" w:rsidRDefault="00775B1E" w:rsidP="00775B1E">
      <w:pPr>
        <w:widowControl/>
        <w:jc w:val="left"/>
        <w:rPr>
          <w:rFonts w:asciiTheme="minorEastAsia" w:hAnsiTheme="minorEastAsia"/>
          <w:b/>
          <w:color w:val="FF0000"/>
          <w:sz w:val="28"/>
          <w:szCs w:val="28"/>
        </w:rPr>
      </w:pPr>
      <w:r w:rsidRPr="00775B1E">
        <w:rPr>
          <w:rFonts w:asciiTheme="minorEastAsia" w:hAnsiTheme="minorEastAsia"/>
          <w:b/>
          <w:color w:val="FF0000"/>
          <w:sz w:val="28"/>
          <w:szCs w:val="28"/>
        </w:rPr>
        <w:br w:type="page"/>
      </w:r>
    </w:p>
    <w:p w14:paraId="53507105" w14:textId="77777777" w:rsidR="00C20DEF" w:rsidRDefault="00C20DEF" w:rsidP="00775B1E">
      <w:pPr>
        <w:widowControl/>
        <w:jc w:val="left"/>
        <w:rPr>
          <w:rFonts w:asciiTheme="majorEastAsia" w:eastAsiaTheme="majorEastAsia" w:hAnsiTheme="majorEastAsia"/>
          <w:sz w:val="24"/>
          <w:szCs w:val="24"/>
        </w:rPr>
        <w:sectPr w:rsidR="00C20DEF" w:rsidSect="00121476">
          <w:headerReference w:type="default" r:id="rId11"/>
          <w:footerReference w:type="default" r:id="rId12"/>
          <w:pgSz w:w="11906" w:h="16838" w:code="9"/>
          <w:pgMar w:top="1440" w:right="794" w:bottom="1440" w:left="1361" w:header="851" w:footer="567" w:gutter="0"/>
          <w:pgNumType w:start="1"/>
          <w:cols w:space="425"/>
          <w:docGrid w:type="linesAndChars" w:linePitch="365"/>
        </w:sectPr>
      </w:pPr>
    </w:p>
    <w:p w14:paraId="63443F96" w14:textId="29B9ADE2" w:rsidR="00775B1E" w:rsidRPr="00775B1E" w:rsidRDefault="00775B1E" w:rsidP="00775B1E">
      <w:pPr>
        <w:widowControl/>
        <w:jc w:val="left"/>
        <w:rPr>
          <w:rFonts w:asciiTheme="majorEastAsia" w:eastAsiaTheme="majorEastAsia" w:hAnsiTheme="majorEastAsia"/>
          <w:sz w:val="24"/>
          <w:szCs w:val="24"/>
        </w:rPr>
      </w:pPr>
      <w:r w:rsidRPr="00775B1E">
        <w:rPr>
          <w:rFonts w:asciiTheme="majorEastAsia" w:eastAsiaTheme="majorEastAsia" w:hAnsiTheme="majorEastAsia" w:hint="eastAsia"/>
          <w:sz w:val="24"/>
          <w:szCs w:val="24"/>
        </w:rPr>
        <w:lastRenderedPageBreak/>
        <w:t>はじめに</w:t>
      </w:r>
    </w:p>
    <w:p w14:paraId="4C483AC7" w14:textId="77777777" w:rsidR="00775B1E" w:rsidRPr="00775B1E" w:rsidRDefault="00775B1E" w:rsidP="0044126D">
      <w:pPr>
        <w:widowControl/>
        <w:rPr>
          <w:rFonts w:asciiTheme="minorEastAsia" w:hAnsiTheme="minorEastAsia"/>
          <w:szCs w:val="18"/>
        </w:rPr>
      </w:pPr>
    </w:p>
    <w:p w14:paraId="7B3BAB32" w14:textId="77777777" w:rsidR="003D3923" w:rsidRDefault="003D3923" w:rsidP="006C557E">
      <w:pPr>
        <w:widowControl/>
        <w:rPr>
          <w:rFonts w:asciiTheme="minorEastAsia" w:hAnsiTheme="minorEastAsia"/>
          <w:szCs w:val="18"/>
        </w:rPr>
        <w:sectPr w:rsidR="003D3923" w:rsidSect="00121476">
          <w:type w:val="continuous"/>
          <w:pgSz w:w="11906" w:h="16838" w:code="9"/>
          <w:pgMar w:top="1440" w:right="794" w:bottom="1440" w:left="1361" w:header="851" w:footer="567" w:gutter="0"/>
          <w:pgNumType w:start="1"/>
          <w:cols w:num="2" w:space="425"/>
          <w:docGrid w:type="linesAndChars" w:linePitch="365"/>
        </w:sectPr>
      </w:pPr>
    </w:p>
    <w:p w14:paraId="216B8A2D" w14:textId="5CC48BFF" w:rsidR="003D3923" w:rsidRPr="00C20DEF" w:rsidRDefault="003D3923" w:rsidP="00C20DEF">
      <w:pPr>
        <w:widowControl/>
        <w:jc w:val="left"/>
        <w:rPr>
          <w:rFonts w:asciiTheme="minorEastAsia" w:hAnsiTheme="minorEastAsia"/>
          <w:szCs w:val="18"/>
        </w:rPr>
        <w:sectPr w:rsidR="003D3923" w:rsidRPr="00C20DEF" w:rsidSect="00121476">
          <w:pgSz w:w="11906" w:h="16838" w:code="9"/>
          <w:pgMar w:top="1440" w:right="794" w:bottom="1440" w:left="1361" w:header="851" w:footer="567" w:gutter="0"/>
          <w:pgNumType w:start="1"/>
          <w:cols w:num="2" w:space="425"/>
          <w:docGrid w:type="linesAndChars" w:linePitch="365"/>
        </w:sectPr>
      </w:pPr>
    </w:p>
    <w:sdt>
      <w:sdtPr>
        <w:rPr>
          <w:rFonts w:asciiTheme="minorHAnsi" w:eastAsiaTheme="minorEastAsia" w:hAnsiTheme="minorHAnsi" w:cstheme="minorBidi"/>
          <w:color w:val="auto"/>
          <w:kern w:val="2"/>
          <w:sz w:val="21"/>
          <w:szCs w:val="22"/>
          <w:lang w:val="ja-JP"/>
        </w:rPr>
        <w:id w:val="-657062750"/>
        <w:docPartObj>
          <w:docPartGallery w:val="Table of Contents"/>
          <w:docPartUnique/>
        </w:docPartObj>
      </w:sdtPr>
      <w:sdtEndPr>
        <w:rPr>
          <w:b/>
          <w:bCs/>
        </w:rPr>
      </w:sdtEndPr>
      <w:sdtContent>
        <w:p w14:paraId="0A15E90F" w14:textId="79A1CE1A" w:rsidR="00C96D95" w:rsidRPr="004A332B" w:rsidRDefault="004A332B" w:rsidP="004A332B">
          <w:pPr>
            <w:pStyle w:val="afc"/>
            <w:jc w:val="center"/>
            <w:rPr>
              <w:rFonts w:asciiTheme="minorEastAsia" w:eastAsiaTheme="minorEastAsia" w:hAnsiTheme="minorEastAsia"/>
              <w:color w:val="auto"/>
            </w:rPr>
          </w:pPr>
          <w:r>
            <w:rPr>
              <w:rFonts w:asciiTheme="minorEastAsia" w:eastAsiaTheme="minorEastAsia" w:hAnsiTheme="minorEastAsia" w:hint="eastAsia"/>
              <w:color w:val="auto"/>
              <w:lang w:val="ja-JP"/>
            </w:rPr>
            <w:t>目次</w:t>
          </w:r>
        </w:p>
        <w:p w14:paraId="7F0E4CAA" w14:textId="15E614E2" w:rsidR="00C96D95" w:rsidRPr="003E5183" w:rsidRDefault="00C96D95" w:rsidP="007271D0">
          <w:pPr>
            <w:pStyle w:val="1a"/>
            <w:rPr>
              <w:b w:val="0"/>
              <w:bCs w:val="0"/>
            </w:rPr>
          </w:pPr>
          <w:r w:rsidRPr="00C96D95">
            <w:fldChar w:fldCharType="begin"/>
          </w:r>
          <w:r w:rsidRPr="00C96D95">
            <w:instrText xml:space="preserve"> TOC \o "1-3" \h \z \u </w:instrText>
          </w:r>
          <w:r w:rsidRPr="00C96D95">
            <w:fldChar w:fldCharType="separate"/>
          </w:r>
          <w:hyperlink w:anchor="_Toc158797546" w:history="1">
            <w:r w:rsidRPr="003E5183">
              <w:rPr>
                <w:rStyle w:val="ac"/>
                <w:rFonts w:asciiTheme="minorEastAsia" w:eastAsiaTheme="minorEastAsia" w:hAnsiTheme="minorEastAsia"/>
                <w:b w:val="0"/>
                <w:bCs w:val="0"/>
              </w:rPr>
              <w:t>大学の概要</w:t>
            </w:r>
            <w:r w:rsidRPr="003E5183">
              <w:rPr>
                <w:b w:val="0"/>
                <w:bCs w:val="0"/>
                <w:webHidden/>
              </w:rPr>
              <w:tab/>
            </w:r>
            <w:r w:rsidRPr="0058126C">
              <w:rPr>
                <w:rFonts w:asciiTheme="minorHAnsi" w:hAnsiTheme="minorHAnsi"/>
                <w:b w:val="0"/>
                <w:bCs w:val="0"/>
                <w:webHidden/>
                <w:sz w:val="22"/>
                <w:szCs w:val="22"/>
              </w:rPr>
              <w:fldChar w:fldCharType="begin"/>
            </w:r>
            <w:r w:rsidRPr="0058126C">
              <w:rPr>
                <w:rFonts w:asciiTheme="minorHAnsi" w:hAnsiTheme="minorHAnsi"/>
                <w:b w:val="0"/>
                <w:bCs w:val="0"/>
                <w:webHidden/>
                <w:sz w:val="22"/>
                <w:szCs w:val="22"/>
              </w:rPr>
              <w:instrText xml:space="preserve"> PAGEREF _Toc158797546 \h </w:instrText>
            </w:r>
            <w:r w:rsidRPr="0058126C">
              <w:rPr>
                <w:rFonts w:asciiTheme="minorHAnsi" w:hAnsiTheme="minorHAnsi"/>
                <w:b w:val="0"/>
                <w:bCs w:val="0"/>
                <w:webHidden/>
                <w:sz w:val="22"/>
                <w:szCs w:val="22"/>
              </w:rPr>
            </w:r>
            <w:r w:rsidRPr="0058126C">
              <w:rPr>
                <w:rFonts w:asciiTheme="minorHAnsi" w:hAnsiTheme="minorHAnsi"/>
                <w:b w:val="0"/>
                <w:bCs w:val="0"/>
                <w:webHidden/>
                <w:sz w:val="22"/>
                <w:szCs w:val="22"/>
              </w:rPr>
              <w:fldChar w:fldCharType="separate"/>
            </w:r>
            <w:r w:rsidR="00CA2F7A">
              <w:rPr>
                <w:rFonts w:asciiTheme="minorHAnsi" w:hAnsiTheme="minorHAnsi"/>
                <w:b w:val="0"/>
                <w:bCs w:val="0"/>
                <w:webHidden/>
                <w:sz w:val="22"/>
                <w:szCs w:val="22"/>
              </w:rPr>
              <w:t>2</w:t>
            </w:r>
            <w:r w:rsidRPr="0058126C">
              <w:rPr>
                <w:rFonts w:asciiTheme="minorHAnsi" w:hAnsiTheme="minorHAnsi"/>
                <w:b w:val="0"/>
                <w:bCs w:val="0"/>
                <w:webHidden/>
                <w:sz w:val="22"/>
                <w:szCs w:val="22"/>
              </w:rPr>
              <w:fldChar w:fldCharType="end"/>
            </w:r>
          </w:hyperlink>
        </w:p>
        <w:p w14:paraId="62A0216C" w14:textId="2E1CA9D9" w:rsidR="00C96D95" w:rsidRPr="003E5183" w:rsidRDefault="00CD4896" w:rsidP="007271D0">
          <w:pPr>
            <w:pStyle w:val="1a"/>
            <w:rPr>
              <w:rStyle w:val="ac"/>
              <w:rFonts w:asciiTheme="minorEastAsia" w:eastAsiaTheme="minorEastAsia" w:hAnsiTheme="minorEastAsia"/>
              <w:b w:val="0"/>
              <w:bCs w:val="0"/>
            </w:rPr>
          </w:pPr>
          <w:hyperlink w:anchor="_Toc158797547" w:history="1">
            <w:r w:rsidR="00C96D95" w:rsidRPr="003E5183">
              <w:rPr>
                <w:rStyle w:val="ac"/>
                <w:rFonts w:asciiTheme="minorEastAsia" w:eastAsiaTheme="minorEastAsia" w:hAnsiTheme="minorEastAsia"/>
                <w:b w:val="0"/>
                <w:bCs w:val="0"/>
              </w:rPr>
              <w:t>大学の目的</w:t>
            </w:r>
            <w:r w:rsidR="00C96D95" w:rsidRPr="003E5183">
              <w:rPr>
                <w:b w:val="0"/>
                <w:bCs w:val="0"/>
                <w:webHidden/>
              </w:rPr>
              <w:tab/>
            </w:r>
            <w:r w:rsidR="00C96D95" w:rsidRPr="0058126C">
              <w:rPr>
                <w:rFonts w:asciiTheme="minorHAnsi" w:hAnsiTheme="minorHAnsi"/>
                <w:b w:val="0"/>
                <w:bCs w:val="0"/>
                <w:webHidden/>
                <w:sz w:val="22"/>
                <w:szCs w:val="22"/>
              </w:rPr>
              <w:fldChar w:fldCharType="begin"/>
            </w:r>
            <w:r w:rsidR="00C96D95" w:rsidRPr="0058126C">
              <w:rPr>
                <w:rFonts w:asciiTheme="minorHAnsi" w:hAnsiTheme="minorHAnsi"/>
                <w:b w:val="0"/>
                <w:bCs w:val="0"/>
                <w:webHidden/>
                <w:sz w:val="22"/>
                <w:szCs w:val="22"/>
              </w:rPr>
              <w:instrText xml:space="preserve"> PAGEREF _Toc158797547 \h </w:instrText>
            </w:r>
            <w:r w:rsidR="00C96D95" w:rsidRPr="0058126C">
              <w:rPr>
                <w:rFonts w:asciiTheme="minorHAnsi" w:hAnsiTheme="minorHAnsi"/>
                <w:b w:val="0"/>
                <w:bCs w:val="0"/>
                <w:webHidden/>
                <w:sz w:val="22"/>
                <w:szCs w:val="22"/>
              </w:rPr>
            </w:r>
            <w:r w:rsidR="00C96D95" w:rsidRPr="0058126C">
              <w:rPr>
                <w:rFonts w:asciiTheme="minorHAnsi" w:hAnsiTheme="minorHAnsi"/>
                <w:b w:val="0"/>
                <w:bCs w:val="0"/>
                <w:webHidden/>
                <w:sz w:val="22"/>
                <w:szCs w:val="22"/>
              </w:rPr>
              <w:fldChar w:fldCharType="separate"/>
            </w:r>
            <w:r w:rsidR="00CA2F7A">
              <w:rPr>
                <w:rFonts w:asciiTheme="minorHAnsi" w:hAnsiTheme="minorHAnsi"/>
                <w:b w:val="0"/>
                <w:bCs w:val="0"/>
                <w:webHidden/>
                <w:sz w:val="22"/>
                <w:szCs w:val="22"/>
              </w:rPr>
              <w:t>5</w:t>
            </w:r>
            <w:r w:rsidR="00C96D95" w:rsidRPr="0058126C">
              <w:rPr>
                <w:rFonts w:asciiTheme="minorHAnsi" w:hAnsiTheme="minorHAnsi"/>
                <w:b w:val="0"/>
                <w:bCs w:val="0"/>
                <w:webHidden/>
                <w:sz w:val="22"/>
                <w:szCs w:val="22"/>
              </w:rPr>
              <w:fldChar w:fldCharType="end"/>
            </w:r>
          </w:hyperlink>
        </w:p>
        <w:p w14:paraId="59727B93" w14:textId="77777777" w:rsidR="004A332B" w:rsidRPr="004A332B" w:rsidRDefault="004A332B" w:rsidP="004A332B">
          <w:pPr>
            <w:rPr>
              <w:noProof/>
            </w:rPr>
          </w:pPr>
        </w:p>
        <w:p w14:paraId="342F1C41" w14:textId="28FB64C1" w:rsidR="00C96D95" w:rsidRPr="003E5183" w:rsidRDefault="00CD4896" w:rsidP="007271D0">
          <w:pPr>
            <w:pStyle w:val="1a"/>
            <w:rPr>
              <w:rStyle w:val="ac"/>
            </w:rPr>
          </w:pPr>
          <w:hyperlink w:anchor="_Toc158797548" w:history="1">
            <w:r w:rsidR="00C96D95" w:rsidRPr="003E5183">
              <w:rPr>
                <w:rStyle w:val="ac"/>
                <w:rFonts w:hint="eastAsia"/>
              </w:rPr>
              <w:t>Ⅰ</w:t>
            </w:r>
            <w:r w:rsidR="00C96D95" w:rsidRPr="003E5183">
              <w:rPr>
                <w:rStyle w:val="ac"/>
              </w:rPr>
              <w:t>「基準１ 法令適合性の保証」に関する点検評価資料</w:t>
            </w:r>
            <w:r w:rsidR="00C96D95" w:rsidRPr="003E5183">
              <w:rPr>
                <w:b w:val="0"/>
                <w:bCs w:val="0"/>
                <w:webHidden/>
              </w:rPr>
              <w:tab/>
            </w:r>
            <w:r w:rsidR="00C96D95" w:rsidRPr="0058126C">
              <w:rPr>
                <w:rFonts w:ascii="Century" w:hAnsi="Century"/>
                <w:b w:val="0"/>
                <w:bCs w:val="0"/>
                <w:webHidden/>
                <w:sz w:val="22"/>
                <w:szCs w:val="22"/>
              </w:rPr>
              <w:fldChar w:fldCharType="begin"/>
            </w:r>
            <w:r w:rsidR="00C96D95" w:rsidRPr="0058126C">
              <w:rPr>
                <w:rFonts w:ascii="Century" w:hAnsi="Century"/>
                <w:b w:val="0"/>
                <w:bCs w:val="0"/>
                <w:webHidden/>
                <w:sz w:val="22"/>
                <w:szCs w:val="22"/>
              </w:rPr>
              <w:instrText xml:space="preserve"> PAGEREF _Toc158797548 \h </w:instrText>
            </w:r>
            <w:r w:rsidR="00C96D95" w:rsidRPr="0058126C">
              <w:rPr>
                <w:rFonts w:ascii="Century" w:hAnsi="Century"/>
                <w:b w:val="0"/>
                <w:bCs w:val="0"/>
                <w:webHidden/>
                <w:sz w:val="22"/>
                <w:szCs w:val="22"/>
              </w:rPr>
            </w:r>
            <w:r w:rsidR="00C96D95" w:rsidRPr="0058126C">
              <w:rPr>
                <w:rFonts w:ascii="Century" w:hAnsi="Century"/>
                <w:b w:val="0"/>
                <w:bCs w:val="0"/>
                <w:webHidden/>
                <w:sz w:val="22"/>
                <w:szCs w:val="22"/>
              </w:rPr>
              <w:fldChar w:fldCharType="separate"/>
            </w:r>
            <w:r w:rsidR="00CA2F7A">
              <w:rPr>
                <w:rFonts w:ascii="Century" w:hAnsi="Century"/>
                <w:b w:val="0"/>
                <w:bCs w:val="0"/>
                <w:webHidden/>
                <w:sz w:val="22"/>
                <w:szCs w:val="22"/>
              </w:rPr>
              <w:t>7</w:t>
            </w:r>
            <w:r w:rsidR="00C96D95" w:rsidRPr="0058126C">
              <w:rPr>
                <w:rFonts w:ascii="Century" w:hAnsi="Century"/>
                <w:b w:val="0"/>
                <w:bCs w:val="0"/>
                <w:webHidden/>
                <w:sz w:val="22"/>
                <w:szCs w:val="22"/>
              </w:rPr>
              <w:fldChar w:fldCharType="end"/>
            </w:r>
          </w:hyperlink>
        </w:p>
        <w:p w14:paraId="0E5BB24C" w14:textId="0E671C1A" w:rsidR="00C96D95" w:rsidRPr="003E5183" w:rsidRDefault="00CD4896" w:rsidP="003E5183">
          <w:pPr>
            <w:pStyle w:val="1a"/>
            <w:ind w:firstLineChars="100" w:firstLine="241"/>
          </w:pPr>
          <w:hyperlink w:anchor="_Toc158797549" w:history="1">
            <w:r w:rsidR="00C96D95" w:rsidRPr="003E5183">
              <w:rPr>
                <w:rStyle w:val="ac"/>
                <w:rFonts w:asciiTheme="minorEastAsia" w:eastAsiaTheme="minorEastAsia" w:hAnsiTheme="minorEastAsia"/>
                <w:b w:val="0"/>
                <w:bCs w:val="0"/>
                <w:sz w:val="21"/>
                <w:szCs w:val="21"/>
              </w:rPr>
              <w:t>イ　教育研究上の基本となる組織に関すること（①大学）</w:t>
            </w:r>
            <w:r w:rsidR="00C96D95" w:rsidRPr="003E5183">
              <w:rPr>
                <w:b w:val="0"/>
                <w:bCs w:val="0"/>
                <w:webHidden/>
              </w:rPr>
              <w:tab/>
            </w:r>
            <w:r w:rsidR="00C96D95" w:rsidRPr="0058126C">
              <w:rPr>
                <w:rFonts w:asciiTheme="minorHAnsi" w:hAnsiTheme="minorHAnsi"/>
                <w:b w:val="0"/>
                <w:bCs w:val="0"/>
                <w:webHidden/>
                <w:sz w:val="22"/>
                <w:szCs w:val="22"/>
              </w:rPr>
              <w:fldChar w:fldCharType="begin"/>
            </w:r>
            <w:r w:rsidR="00C96D95" w:rsidRPr="0058126C">
              <w:rPr>
                <w:rFonts w:asciiTheme="minorHAnsi" w:hAnsiTheme="minorHAnsi"/>
                <w:b w:val="0"/>
                <w:bCs w:val="0"/>
                <w:webHidden/>
                <w:sz w:val="22"/>
                <w:szCs w:val="22"/>
              </w:rPr>
              <w:instrText xml:space="preserve"> PAGEREF _Toc158797549 \h </w:instrText>
            </w:r>
            <w:r w:rsidR="00C96D95" w:rsidRPr="0058126C">
              <w:rPr>
                <w:rFonts w:asciiTheme="minorHAnsi" w:hAnsiTheme="minorHAnsi"/>
                <w:b w:val="0"/>
                <w:bCs w:val="0"/>
                <w:webHidden/>
                <w:sz w:val="22"/>
                <w:szCs w:val="22"/>
              </w:rPr>
            </w:r>
            <w:r w:rsidR="00C96D95" w:rsidRPr="0058126C">
              <w:rPr>
                <w:rFonts w:asciiTheme="minorHAnsi" w:hAnsiTheme="minorHAnsi"/>
                <w:b w:val="0"/>
                <w:bCs w:val="0"/>
                <w:webHidden/>
                <w:sz w:val="22"/>
                <w:szCs w:val="22"/>
              </w:rPr>
              <w:fldChar w:fldCharType="separate"/>
            </w:r>
            <w:r w:rsidR="00CA2F7A">
              <w:rPr>
                <w:rFonts w:asciiTheme="minorHAnsi" w:hAnsiTheme="minorHAnsi"/>
                <w:b w:val="0"/>
                <w:bCs w:val="0"/>
                <w:webHidden/>
                <w:sz w:val="22"/>
                <w:szCs w:val="22"/>
              </w:rPr>
              <w:t>8</w:t>
            </w:r>
            <w:r w:rsidR="00C96D95" w:rsidRPr="0058126C">
              <w:rPr>
                <w:rFonts w:asciiTheme="minorHAnsi" w:hAnsiTheme="minorHAnsi"/>
                <w:b w:val="0"/>
                <w:bCs w:val="0"/>
                <w:webHidden/>
                <w:sz w:val="22"/>
                <w:szCs w:val="22"/>
              </w:rPr>
              <w:fldChar w:fldCharType="end"/>
            </w:r>
          </w:hyperlink>
        </w:p>
        <w:p w14:paraId="6ED3C86D" w14:textId="3931C5DD" w:rsidR="00C96D95" w:rsidRPr="003E5183" w:rsidRDefault="00CD4896" w:rsidP="004706BF">
          <w:pPr>
            <w:pStyle w:val="1a"/>
            <w:ind w:leftChars="2215" w:left="4651"/>
          </w:pPr>
          <w:hyperlink w:anchor="_Toc158797550" w:history="1">
            <w:r w:rsidR="00C96D95" w:rsidRPr="003E5183">
              <w:rPr>
                <w:rStyle w:val="ac"/>
                <w:rFonts w:asciiTheme="minorEastAsia" w:eastAsiaTheme="minorEastAsia" w:hAnsiTheme="minorEastAsia"/>
                <w:b w:val="0"/>
                <w:bCs w:val="0"/>
                <w:sz w:val="21"/>
                <w:szCs w:val="21"/>
              </w:rPr>
              <w:t>（②大学院）</w:t>
            </w:r>
            <w:r w:rsidR="00C96D95" w:rsidRPr="003E5183">
              <w:rPr>
                <w:b w:val="0"/>
                <w:bCs w:val="0"/>
                <w:webHidden/>
              </w:rPr>
              <w:tab/>
            </w:r>
            <w:r w:rsidR="00C96D95" w:rsidRPr="0058126C">
              <w:rPr>
                <w:rFonts w:ascii="Century" w:hAnsi="Century"/>
                <w:b w:val="0"/>
                <w:bCs w:val="0"/>
                <w:webHidden/>
                <w:sz w:val="22"/>
                <w:szCs w:val="22"/>
              </w:rPr>
              <w:fldChar w:fldCharType="begin"/>
            </w:r>
            <w:r w:rsidR="00C96D95" w:rsidRPr="0058126C">
              <w:rPr>
                <w:rFonts w:ascii="Century" w:hAnsi="Century"/>
                <w:b w:val="0"/>
                <w:bCs w:val="0"/>
                <w:webHidden/>
                <w:sz w:val="22"/>
                <w:szCs w:val="22"/>
              </w:rPr>
              <w:instrText xml:space="preserve"> PAGEREF _Toc158797550 \h </w:instrText>
            </w:r>
            <w:r w:rsidR="00C96D95" w:rsidRPr="0058126C">
              <w:rPr>
                <w:rFonts w:ascii="Century" w:hAnsi="Century"/>
                <w:b w:val="0"/>
                <w:bCs w:val="0"/>
                <w:webHidden/>
                <w:sz w:val="22"/>
                <w:szCs w:val="22"/>
              </w:rPr>
            </w:r>
            <w:r w:rsidR="00C96D95" w:rsidRPr="0058126C">
              <w:rPr>
                <w:rFonts w:ascii="Century" w:hAnsi="Century"/>
                <w:b w:val="0"/>
                <w:bCs w:val="0"/>
                <w:webHidden/>
                <w:sz w:val="22"/>
                <w:szCs w:val="22"/>
              </w:rPr>
              <w:fldChar w:fldCharType="separate"/>
            </w:r>
            <w:r w:rsidR="00CA2F7A">
              <w:rPr>
                <w:rFonts w:ascii="Century" w:hAnsi="Century"/>
                <w:b w:val="0"/>
                <w:bCs w:val="0"/>
                <w:webHidden/>
                <w:sz w:val="22"/>
                <w:szCs w:val="22"/>
              </w:rPr>
              <w:t>10</w:t>
            </w:r>
            <w:r w:rsidR="00C96D95" w:rsidRPr="0058126C">
              <w:rPr>
                <w:rFonts w:ascii="Century" w:hAnsi="Century"/>
                <w:b w:val="0"/>
                <w:bCs w:val="0"/>
                <w:webHidden/>
                <w:sz w:val="22"/>
                <w:szCs w:val="22"/>
              </w:rPr>
              <w:fldChar w:fldCharType="end"/>
            </w:r>
          </w:hyperlink>
        </w:p>
        <w:p w14:paraId="4DBCEDFD" w14:textId="1556E160" w:rsidR="00C96D95" w:rsidRPr="003E5183" w:rsidRDefault="00A07688" w:rsidP="003E5183">
          <w:pPr>
            <w:pStyle w:val="1a"/>
            <w:ind w:firstLineChars="100" w:firstLine="241"/>
          </w:pPr>
          <w:hyperlink w:anchor="_Toc158797551" w:history="1">
            <w:r w:rsidR="00C96D95" w:rsidRPr="003E5183">
              <w:rPr>
                <w:rStyle w:val="ac"/>
                <w:rFonts w:asciiTheme="minorEastAsia" w:eastAsiaTheme="minorEastAsia" w:hAnsiTheme="minorEastAsia"/>
                <w:b w:val="0"/>
                <w:bCs w:val="0"/>
                <w:sz w:val="21"/>
                <w:szCs w:val="21"/>
              </w:rPr>
              <w:t>ロ　教</w:t>
            </w:r>
            <w:r>
              <w:rPr>
                <w:rStyle w:val="ac"/>
                <w:rFonts w:asciiTheme="minorEastAsia" w:eastAsiaTheme="minorEastAsia" w:hAnsiTheme="minorEastAsia" w:hint="eastAsia"/>
                <w:b w:val="0"/>
                <w:bCs w:val="0"/>
                <w:sz w:val="21"/>
                <w:szCs w:val="21"/>
              </w:rPr>
              <w:t>育研究実施</w:t>
            </w:r>
            <w:r w:rsidR="00C96D95" w:rsidRPr="003E5183">
              <w:rPr>
                <w:rStyle w:val="ac"/>
                <w:rFonts w:asciiTheme="minorEastAsia" w:eastAsiaTheme="minorEastAsia" w:hAnsiTheme="minorEastAsia"/>
                <w:b w:val="0"/>
                <w:bCs w:val="0"/>
                <w:sz w:val="21"/>
                <w:szCs w:val="21"/>
              </w:rPr>
              <w:t>組織に関すること（①大学）</w:t>
            </w:r>
            <w:r w:rsidR="00C96D95" w:rsidRPr="003E5183">
              <w:rPr>
                <w:b w:val="0"/>
                <w:bCs w:val="0"/>
                <w:webHidden/>
              </w:rPr>
              <w:tab/>
            </w:r>
            <w:r w:rsidR="00C96D95" w:rsidRPr="0058126C">
              <w:rPr>
                <w:rFonts w:ascii="Century" w:hAnsi="Century"/>
                <w:b w:val="0"/>
                <w:bCs w:val="0"/>
                <w:webHidden/>
                <w:sz w:val="22"/>
                <w:szCs w:val="22"/>
              </w:rPr>
              <w:fldChar w:fldCharType="begin"/>
            </w:r>
            <w:r w:rsidR="00C96D95" w:rsidRPr="0058126C">
              <w:rPr>
                <w:rFonts w:ascii="Century" w:hAnsi="Century"/>
                <w:b w:val="0"/>
                <w:bCs w:val="0"/>
                <w:webHidden/>
                <w:sz w:val="22"/>
                <w:szCs w:val="22"/>
              </w:rPr>
              <w:instrText xml:space="preserve"> PAGEREF _Toc158797551 \h </w:instrText>
            </w:r>
            <w:r w:rsidR="00C96D95" w:rsidRPr="0058126C">
              <w:rPr>
                <w:rFonts w:ascii="Century" w:hAnsi="Century"/>
                <w:b w:val="0"/>
                <w:bCs w:val="0"/>
                <w:webHidden/>
                <w:sz w:val="22"/>
                <w:szCs w:val="22"/>
              </w:rPr>
            </w:r>
            <w:r w:rsidR="00C96D95" w:rsidRPr="0058126C">
              <w:rPr>
                <w:rFonts w:ascii="Century" w:hAnsi="Century"/>
                <w:b w:val="0"/>
                <w:bCs w:val="0"/>
                <w:webHidden/>
                <w:sz w:val="22"/>
                <w:szCs w:val="22"/>
              </w:rPr>
              <w:fldChar w:fldCharType="separate"/>
            </w:r>
            <w:r w:rsidR="00CA2F7A">
              <w:rPr>
                <w:rFonts w:ascii="Century" w:hAnsi="Century"/>
                <w:b w:val="0"/>
                <w:bCs w:val="0"/>
                <w:webHidden/>
                <w:sz w:val="22"/>
                <w:szCs w:val="22"/>
              </w:rPr>
              <w:t>12</w:t>
            </w:r>
            <w:r w:rsidR="00C96D95" w:rsidRPr="0058126C">
              <w:rPr>
                <w:rFonts w:ascii="Century" w:hAnsi="Century"/>
                <w:b w:val="0"/>
                <w:bCs w:val="0"/>
                <w:webHidden/>
                <w:sz w:val="22"/>
                <w:szCs w:val="22"/>
              </w:rPr>
              <w:fldChar w:fldCharType="end"/>
            </w:r>
          </w:hyperlink>
        </w:p>
        <w:p w14:paraId="6402EE6E" w14:textId="4E33CBFF" w:rsidR="00C96D95" w:rsidRPr="003E5183" w:rsidRDefault="00CD4896" w:rsidP="00CD4896">
          <w:pPr>
            <w:pStyle w:val="1a"/>
            <w:ind w:firstLineChars="1500" w:firstLine="3614"/>
          </w:pPr>
          <w:hyperlink w:anchor="_Toc158797552" w:history="1">
            <w:r w:rsidR="00A07688" w:rsidRPr="00A07688">
              <w:rPr>
                <w:rStyle w:val="ac"/>
                <w:rFonts w:asciiTheme="minorEastAsia" w:eastAsiaTheme="minorEastAsia" w:hAnsiTheme="minorEastAsia" w:hint="eastAsia"/>
                <w:b w:val="0"/>
                <w:bCs w:val="0"/>
                <w:sz w:val="21"/>
                <w:szCs w:val="21"/>
              </w:rPr>
              <w:t>（</w:t>
            </w:r>
            <w:r w:rsidR="00C96D95" w:rsidRPr="003E5183">
              <w:rPr>
                <w:rStyle w:val="ac"/>
                <w:rFonts w:asciiTheme="minorEastAsia" w:eastAsiaTheme="minorEastAsia" w:hAnsiTheme="minorEastAsia"/>
                <w:b w:val="0"/>
                <w:bCs w:val="0"/>
                <w:sz w:val="21"/>
                <w:szCs w:val="21"/>
              </w:rPr>
              <w:t>②大学院）</w:t>
            </w:r>
            <w:r w:rsidR="00C96D95" w:rsidRPr="003E5183">
              <w:rPr>
                <w:b w:val="0"/>
                <w:bCs w:val="0"/>
                <w:webHidden/>
              </w:rPr>
              <w:tab/>
            </w:r>
            <w:r w:rsidR="00C96D95" w:rsidRPr="0058126C">
              <w:rPr>
                <w:rFonts w:ascii="Century" w:hAnsi="Century"/>
                <w:b w:val="0"/>
                <w:bCs w:val="0"/>
                <w:webHidden/>
                <w:sz w:val="22"/>
                <w:szCs w:val="22"/>
              </w:rPr>
              <w:fldChar w:fldCharType="begin"/>
            </w:r>
            <w:r w:rsidR="00C96D95" w:rsidRPr="0058126C">
              <w:rPr>
                <w:rFonts w:ascii="Century" w:hAnsi="Century"/>
                <w:b w:val="0"/>
                <w:bCs w:val="0"/>
                <w:webHidden/>
                <w:sz w:val="22"/>
                <w:szCs w:val="22"/>
              </w:rPr>
              <w:instrText xml:space="preserve"> PAGEREF _Toc158797552 \h </w:instrText>
            </w:r>
            <w:r w:rsidR="00C96D95" w:rsidRPr="0058126C">
              <w:rPr>
                <w:rFonts w:ascii="Century" w:hAnsi="Century"/>
                <w:b w:val="0"/>
                <w:bCs w:val="0"/>
                <w:webHidden/>
                <w:sz w:val="22"/>
                <w:szCs w:val="22"/>
              </w:rPr>
            </w:r>
            <w:r w:rsidR="00C96D95" w:rsidRPr="0058126C">
              <w:rPr>
                <w:rFonts w:ascii="Century" w:hAnsi="Century"/>
                <w:b w:val="0"/>
                <w:bCs w:val="0"/>
                <w:webHidden/>
                <w:sz w:val="22"/>
                <w:szCs w:val="22"/>
              </w:rPr>
              <w:fldChar w:fldCharType="separate"/>
            </w:r>
            <w:r w:rsidR="00CA2F7A">
              <w:rPr>
                <w:rFonts w:ascii="Century" w:hAnsi="Century"/>
                <w:b w:val="0"/>
                <w:bCs w:val="0"/>
                <w:webHidden/>
                <w:sz w:val="22"/>
                <w:szCs w:val="22"/>
              </w:rPr>
              <w:t>14</w:t>
            </w:r>
            <w:r w:rsidR="00C96D95" w:rsidRPr="0058126C">
              <w:rPr>
                <w:rFonts w:ascii="Century" w:hAnsi="Century"/>
                <w:b w:val="0"/>
                <w:bCs w:val="0"/>
                <w:webHidden/>
                <w:sz w:val="22"/>
                <w:szCs w:val="22"/>
              </w:rPr>
              <w:fldChar w:fldCharType="end"/>
            </w:r>
          </w:hyperlink>
        </w:p>
        <w:p w14:paraId="5F81E4E6" w14:textId="2BCC533A" w:rsidR="00C96D95" w:rsidRPr="003E5183" w:rsidRDefault="00CD4896" w:rsidP="003E5183">
          <w:pPr>
            <w:pStyle w:val="1a"/>
            <w:ind w:firstLineChars="100" w:firstLine="241"/>
          </w:pPr>
          <w:hyperlink w:anchor="_Toc158797553" w:history="1">
            <w:r w:rsidR="00C96D95" w:rsidRPr="003E5183">
              <w:rPr>
                <w:rStyle w:val="ac"/>
                <w:rFonts w:asciiTheme="minorEastAsia" w:eastAsiaTheme="minorEastAsia" w:hAnsiTheme="minorEastAsia"/>
                <w:b w:val="0"/>
                <w:bCs w:val="0"/>
                <w:sz w:val="21"/>
                <w:szCs w:val="21"/>
              </w:rPr>
              <w:t>ハ　教育課程に関すること（①大学）</w:t>
            </w:r>
            <w:r w:rsidR="00C96D95" w:rsidRPr="003E5183">
              <w:rPr>
                <w:b w:val="0"/>
                <w:bCs w:val="0"/>
                <w:webHidden/>
              </w:rPr>
              <w:tab/>
            </w:r>
            <w:r w:rsidR="00C96D95" w:rsidRPr="0058126C">
              <w:rPr>
                <w:rFonts w:ascii="Century" w:hAnsi="Century"/>
                <w:b w:val="0"/>
                <w:bCs w:val="0"/>
                <w:webHidden/>
                <w:sz w:val="22"/>
                <w:szCs w:val="22"/>
              </w:rPr>
              <w:fldChar w:fldCharType="begin"/>
            </w:r>
            <w:r w:rsidR="00C96D95" w:rsidRPr="0058126C">
              <w:rPr>
                <w:rFonts w:ascii="Century" w:hAnsi="Century"/>
                <w:b w:val="0"/>
                <w:bCs w:val="0"/>
                <w:webHidden/>
                <w:sz w:val="22"/>
                <w:szCs w:val="22"/>
              </w:rPr>
              <w:instrText xml:space="preserve"> PAGEREF _Toc158797553 \h </w:instrText>
            </w:r>
            <w:r w:rsidR="00C96D95" w:rsidRPr="0058126C">
              <w:rPr>
                <w:rFonts w:ascii="Century" w:hAnsi="Century"/>
                <w:b w:val="0"/>
                <w:bCs w:val="0"/>
                <w:webHidden/>
                <w:sz w:val="22"/>
                <w:szCs w:val="22"/>
              </w:rPr>
            </w:r>
            <w:r w:rsidR="00C96D95" w:rsidRPr="0058126C">
              <w:rPr>
                <w:rFonts w:ascii="Century" w:hAnsi="Century"/>
                <w:b w:val="0"/>
                <w:bCs w:val="0"/>
                <w:webHidden/>
                <w:sz w:val="22"/>
                <w:szCs w:val="22"/>
              </w:rPr>
              <w:fldChar w:fldCharType="separate"/>
            </w:r>
            <w:r w:rsidR="00CA2F7A">
              <w:rPr>
                <w:rFonts w:ascii="Century" w:hAnsi="Century"/>
                <w:b w:val="0"/>
                <w:bCs w:val="0"/>
                <w:webHidden/>
                <w:sz w:val="22"/>
                <w:szCs w:val="22"/>
              </w:rPr>
              <w:t>16</w:t>
            </w:r>
            <w:r w:rsidR="00C96D95" w:rsidRPr="0058126C">
              <w:rPr>
                <w:rFonts w:ascii="Century" w:hAnsi="Century"/>
                <w:b w:val="0"/>
                <w:bCs w:val="0"/>
                <w:webHidden/>
                <w:sz w:val="22"/>
                <w:szCs w:val="22"/>
              </w:rPr>
              <w:fldChar w:fldCharType="end"/>
            </w:r>
          </w:hyperlink>
        </w:p>
        <w:p w14:paraId="15373DD3" w14:textId="4DB76EE0" w:rsidR="00C96D95" w:rsidRPr="003E5183" w:rsidRDefault="00CD4896" w:rsidP="004706BF">
          <w:pPr>
            <w:pStyle w:val="1a"/>
            <w:ind w:leftChars="1315" w:left="2761"/>
          </w:pPr>
          <w:hyperlink w:anchor="_Toc158797554" w:history="1">
            <w:r w:rsidR="00C96D95" w:rsidRPr="003E5183">
              <w:rPr>
                <w:rStyle w:val="ac"/>
                <w:rFonts w:asciiTheme="minorEastAsia" w:eastAsiaTheme="minorEastAsia" w:hAnsiTheme="minorEastAsia"/>
                <w:b w:val="0"/>
                <w:bCs w:val="0"/>
                <w:sz w:val="21"/>
                <w:szCs w:val="21"/>
              </w:rPr>
              <w:t>（②大学院）</w:t>
            </w:r>
            <w:r w:rsidR="00C96D95" w:rsidRPr="003E5183">
              <w:rPr>
                <w:b w:val="0"/>
                <w:bCs w:val="0"/>
                <w:webHidden/>
              </w:rPr>
              <w:tab/>
            </w:r>
            <w:r w:rsidR="00C96D95" w:rsidRPr="0058126C">
              <w:rPr>
                <w:rFonts w:ascii="Century" w:hAnsi="Century"/>
                <w:b w:val="0"/>
                <w:bCs w:val="0"/>
                <w:webHidden/>
                <w:sz w:val="22"/>
                <w:szCs w:val="22"/>
              </w:rPr>
              <w:fldChar w:fldCharType="begin"/>
            </w:r>
            <w:r w:rsidR="00C96D95" w:rsidRPr="0058126C">
              <w:rPr>
                <w:rFonts w:ascii="Century" w:hAnsi="Century"/>
                <w:b w:val="0"/>
                <w:bCs w:val="0"/>
                <w:webHidden/>
                <w:sz w:val="22"/>
                <w:szCs w:val="22"/>
              </w:rPr>
              <w:instrText xml:space="preserve"> PAGEREF _Toc158797554 \h </w:instrText>
            </w:r>
            <w:r w:rsidR="00C96D95" w:rsidRPr="0058126C">
              <w:rPr>
                <w:rFonts w:ascii="Century" w:hAnsi="Century"/>
                <w:b w:val="0"/>
                <w:bCs w:val="0"/>
                <w:webHidden/>
                <w:sz w:val="22"/>
                <w:szCs w:val="22"/>
              </w:rPr>
            </w:r>
            <w:r w:rsidR="00C96D95" w:rsidRPr="0058126C">
              <w:rPr>
                <w:rFonts w:ascii="Century" w:hAnsi="Century"/>
                <w:b w:val="0"/>
                <w:bCs w:val="0"/>
                <w:webHidden/>
                <w:sz w:val="22"/>
                <w:szCs w:val="22"/>
              </w:rPr>
              <w:fldChar w:fldCharType="separate"/>
            </w:r>
            <w:r w:rsidR="00CA2F7A">
              <w:rPr>
                <w:rFonts w:ascii="Century" w:hAnsi="Century"/>
                <w:b w:val="0"/>
                <w:bCs w:val="0"/>
                <w:webHidden/>
                <w:sz w:val="22"/>
                <w:szCs w:val="22"/>
              </w:rPr>
              <w:t>18</w:t>
            </w:r>
            <w:r w:rsidR="00C96D95" w:rsidRPr="0058126C">
              <w:rPr>
                <w:rFonts w:ascii="Century" w:hAnsi="Century"/>
                <w:b w:val="0"/>
                <w:bCs w:val="0"/>
                <w:webHidden/>
                <w:sz w:val="22"/>
                <w:szCs w:val="22"/>
              </w:rPr>
              <w:fldChar w:fldCharType="end"/>
            </w:r>
          </w:hyperlink>
        </w:p>
        <w:p w14:paraId="034B7B35" w14:textId="658D446E" w:rsidR="00C96D95" w:rsidRPr="003E5183" w:rsidRDefault="00CD4896" w:rsidP="003E5183">
          <w:pPr>
            <w:pStyle w:val="1a"/>
            <w:ind w:firstLineChars="100" w:firstLine="241"/>
          </w:pPr>
          <w:hyperlink w:anchor="_Toc158797555" w:history="1">
            <w:r w:rsidR="00C96D95" w:rsidRPr="003E5183">
              <w:rPr>
                <w:rStyle w:val="ac"/>
                <w:rFonts w:asciiTheme="minorEastAsia" w:eastAsiaTheme="minorEastAsia" w:hAnsiTheme="minorEastAsia"/>
                <w:b w:val="0"/>
                <w:bCs w:val="0"/>
                <w:sz w:val="21"/>
                <w:szCs w:val="21"/>
              </w:rPr>
              <w:t>ニ　施設及び設備に関すること</w:t>
            </w:r>
            <w:r w:rsidR="00C96D95" w:rsidRPr="003E5183">
              <w:rPr>
                <w:b w:val="0"/>
                <w:bCs w:val="0"/>
                <w:webHidden/>
              </w:rPr>
              <w:tab/>
            </w:r>
            <w:r w:rsidR="00C96D95" w:rsidRPr="0058126C">
              <w:rPr>
                <w:rFonts w:ascii="Century" w:hAnsi="Century"/>
                <w:b w:val="0"/>
                <w:bCs w:val="0"/>
                <w:webHidden/>
                <w:sz w:val="22"/>
                <w:szCs w:val="22"/>
              </w:rPr>
              <w:fldChar w:fldCharType="begin"/>
            </w:r>
            <w:r w:rsidR="00C96D95" w:rsidRPr="0058126C">
              <w:rPr>
                <w:rFonts w:ascii="Century" w:hAnsi="Century"/>
                <w:b w:val="0"/>
                <w:bCs w:val="0"/>
                <w:webHidden/>
                <w:sz w:val="22"/>
                <w:szCs w:val="22"/>
              </w:rPr>
              <w:instrText xml:space="preserve"> PAGEREF _Toc158797555 \h </w:instrText>
            </w:r>
            <w:r w:rsidR="00C96D95" w:rsidRPr="0058126C">
              <w:rPr>
                <w:rFonts w:ascii="Century" w:hAnsi="Century"/>
                <w:b w:val="0"/>
                <w:bCs w:val="0"/>
                <w:webHidden/>
                <w:sz w:val="22"/>
                <w:szCs w:val="22"/>
              </w:rPr>
            </w:r>
            <w:r w:rsidR="00C96D95" w:rsidRPr="0058126C">
              <w:rPr>
                <w:rFonts w:ascii="Century" w:hAnsi="Century"/>
                <w:b w:val="0"/>
                <w:bCs w:val="0"/>
                <w:webHidden/>
                <w:sz w:val="22"/>
                <w:szCs w:val="22"/>
              </w:rPr>
              <w:fldChar w:fldCharType="separate"/>
            </w:r>
            <w:r w:rsidR="00CA2F7A">
              <w:rPr>
                <w:rFonts w:ascii="Century" w:hAnsi="Century"/>
                <w:b w:val="0"/>
                <w:bCs w:val="0"/>
                <w:webHidden/>
                <w:sz w:val="22"/>
                <w:szCs w:val="22"/>
              </w:rPr>
              <w:t>20</w:t>
            </w:r>
            <w:r w:rsidR="00C96D95" w:rsidRPr="0058126C">
              <w:rPr>
                <w:rFonts w:ascii="Century" w:hAnsi="Century"/>
                <w:b w:val="0"/>
                <w:bCs w:val="0"/>
                <w:webHidden/>
                <w:sz w:val="22"/>
                <w:szCs w:val="22"/>
              </w:rPr>
              <w:fldChar w:fldCharType="end"/>
            </w:r>
          </w:hyperlink>
        </w:p>
        <w:p w14:paraId="01C25289" w14:textId="4110D3BA" w:rsidR="00C96D95" w:rsidRPr="003E5183" w:rsidRDefault="00A07688" w:rsidP="003E5183">
          <w:pPr>
            <w:pStyle w:val="1a"/>
            <w:ind w:firstLineChars="100" w:firstLine="241"/>
          </w:pPr>
          <w:hyperlink w:anchor="_Toc158797556" w:history="1">
            <w:r w:rsidR="00C96D95" w:rsidRPr="003E5183">
              <w:rPr>
                <w:rStyle w:val="ac"/>
                <w:rFonts w:asciiTheme="minorEastAsia" w:eastAsiaTheme="minorEastAsia" w:hAnsiTheme="minorEastAsia"/>
                <w:b w:val="0"/>
                <w:bCs w:val="0"/>
                <w:sz w:val="21"/>
                <w:szCs w:val="21"/>
              </w:rPr>
              <w:t xml:space="preserve">ホ　</w:t>
            </w:r>
            <w:r w:rsidRPr="00A07688">
              <w:rPr>
                <w:rStyle w:val="ac"/>
                <w:rFonts w:asciiTheme="minorEastAsia" w:eastAsiaTheme="minorEastAsia" w:hAnsiTheme="minorEastAsia" w:hint="eastAsia"/>
                <w:b w:val="0"/>
                <w:bCs w:val="0"/>
                <w:sz w:val="21"/>
                <w:szCs w:val="21"/>
              </w:rPr>
              <w:t>大学運営に必要な業務を行う組織及び厚生補導</w:t>
            </w:r>
            <w:r w:rsidR="00962D58">
              <w:rPr>
                <w:rStyle w:val="ac"/>
                <w:rFonts w:asciiTheme="minorEastAsia" w:eastAsiaTheme="minorEastAsia" w:hAnsiTheme="minorEastAsia" w:hint="eastAsia"/>
                <w:b w:val="0"/>
                <w:bCs w:val="0"/>
                <w:sz w:val="21"/>
                <w:szCs w:val="21"/>
              </w:rPr>
              <w:t>等</w:t>
            </w:r>
            <w:r w:rsidRPr="00A07688">
              <w:rPr>
                <w:rStyle w:val="ac"/>
                <w:rFonts w:asciiTheme="minorEastAsia" w:eastAsiaTheme="minorEastAsia" w:hAnsiTheme="minorEastAsia" w:hint="eastAsia"/>
                <w:b w:val="0"/>
                <w:bCs w:val="0"/>
                <w:sz w:val="21"/>
                <w:szCs w:val="21"/>
              </w:rPr>
              <w:t>に関すること</w:t>
            </w:r>
            <w:r w:rsidR="00C96D95" w:rsidRPr="003E5183">
              <w:rPr>
                <w:b w:val="0"/>
                <w:bCs w:val="0"/>
                <w:webHidden/>
              </w:rPr>
              <w:tab/>
            </w:r>
            <w:r w:rsidR="00C96D95" w:rsidRPr="0058126C">
              <w:rPr>
                <w:rFonts w:ascii="Century" w:hAnsi="Century"/>
                <w:b w:val="0"/>
                <w:bCs w:val="0"/>
                <w:webHidden/>
                <w:sz w:val="22"/>
                <w:szCs w:val="22"/>
              </w:rPr>
              <w:fldChar w:fldCharType="begin"/>
            </w:r>
            <w:r w:rsidR="00C96D95" w:rsidRPr="0058126C">
              <w:rPr>
                <w:rFonts w:ascii="Century" w:hAnsi="Century"/>
                <w:b w:val="0"/>
                <w:bCs w:val="0"/>
                <w:webHidden/>
                <w:sz w:val="22"/>
                <w:szCs w:val="22"/>
              </w:rPr>
              <w:instrText xml:space="preserve"> PAGEREF _Toc158797556 \h </w:instrText>
            </w:r>
            <w:r w:rsidR="00C96D95" w:rsidRPr="0058126C">
              <w:rPr>
                <w:rFonts w:ascii="Century" w:hAnsi="Century"/>
                <w:b w:val="0"/>
                <w:bCs w:val="0"/>
                <w:webHidden/>
                <w:sz w:val="22"/>
                <w:szCs w:val="22"/>
              </w:rPr>
            </w:r>
            <w:r w:rsidR="00C96D95" w:rsidRPr="0058126C">
              <w:rPr>
                <w:rFonts w:ascii="Century" w:hAnsi="Century"/>
                <w:b w:val="0"/>
                <w:bCs w:val="0"/>
                <w:webHidden/>
                <w:sz w:val="22"/>
                <w:szCs w:val="22"/>
              </w:rPr>
              <w:fldChar w:fldCharType="separate"/>
            </w:r>
            <w:r w:rsidR="00CA2F7A">
              <w:rPr>
                <w:rFonts w:ascii="Century" w:hAnsi="Century"/>
                <w:b w:val="0"/>
                <w:bCs w:val="0"/>
                <w:webHidden/>
                <w:sz w:val="22"/>
                <w:szCs w:val="22"/>
              </w:rPr>
              <w:t>22</w:t>
            </w:r>
            <w:r w:rsidR="00C96D95" w:rsidRPr="0058126C">
              <w:rPr>
                <w:rFonts w:ascii="Century" w:hAnsi="Century"/>
                <w:b w:val="0"/>
                <w:bCs w:val="0"/>
                <w:webHidden/>
                <w:sz w:val="22"/>
                <w:szCs w:val="22"/>
              </w:rPr>
              <w:fldChar w:fldCharType="end"/>
            </w:r>
          </w:hyperlink>
        </w:p>
        <w:p w14:paraId="16E500AE" w14:textId="2EFB80B3" w:rsidR="00C96D95" w:rsidRPr="003E5183" w:rsidRDefault="00CD4896" w:rsidP="003E5183">
          <w:pPr>
            <w:pStyle w:val="1a"/>
            <w:ind w:firstLineChars="100" w:firstLine="241"/>
          </w:pPr>
          <w:hyperlink w:anchor="_Toc158797557" w:history="1">
            <w:r w:rsidR="00C96D95" w:rsidRPr="003E5183">
              <w:rPr>
                <w:rStyle w:val="ac"/>
                <w:rFonts w:asciiTheme="minorEastAsia" w:eastAsiaTheme="minorEastAsia" w:hAnsiTheme="minorEastAsia"/>
                <w:b w:val="0"/>
                <w:bCs w:val="0"/>
                <w:sz w:val="21"/>
                <w:szCs w:val="21"/>
              </w:rPr>
              <w:t xml:space="preserve">ヘ　</w:t>
            </w:r>
            <w:r w:rsidR="00C96D95" w:rsidRPr="00D17F67">
              <w:rPr>
                <w:rStyle w:val="ac"/>
                <w:rFonts w:asciiTheme="minorEastAsia" w:eastAsiaTheme="minorEastAsia" w:hAnsiTheme="minorEastAsia"/>
                <w:b w:val="0"/>
                <w:bCs w:val="0"/>
                <w:w w:val="79"/>
                <w:kern w:val="0"/>
                <w:sz w:val="21"/>
                <w:szCs w:val="21"/>
              </w:rPr>
              <w:t>卒業の認定に関する方針、教育課程の編成及び実施に関する方針並びに入学者の受入れに関する方針に関すること</w:t>
            </w:r>
            <w:r w:rsidR="00C96D95" w:rsidRPr="003E5183">
              <w:rPr>
                <w:b w:val="0"/>
                <w:bCs w:val="0"/>
                <w:webHidden/>
              </w:rPr>
              <w:tab/>
            </w:r>
            <w:r w:rsidR="00C96D95" w:rsidRPr="0058126C">
              <w:rPr>
                <w:rFonts w:ascii="Century" w:hAnsi="Century"/>
                <w:b w:val="0"/>
                <w:bCs w:val="0"/>
                <w:webHidden/>
                <w:sz w:val="22"/>
                <w:szCs w:val="22"/>
              </w:rPr>
              <w:fldChar w:fldCharType="begin"/>
            </w:r>
            <w:r w:rsidR="00C96D95" w:rsidRPr="0058126C">
              <w:rPr>
                <w:rFonts w:ascii="Century" w:hAnsi="Century"/>
                <w:b w:val="0"/>
                <w:bCs w:val="0"/>
                <w:webHidden/>
                <w:sz w:val="22"/>
                <w:szCs w:val="22"/>
              </w:rPr>
              <w:instrText xml:space="preserve"> PAGEREF _Toc158797557 \h </w:instrText>
            </w:r>
            <w:r w:rsidR="00C96D95" w:rsidRPr="0058126C">
              <w:rPr>
                <w:rFonts w:ascii="Century" w:hAnsi="Century"/>
                <w:b w:val="0"/>
                <w:bCs w:val="0"/>
                <w:webHidden/>
                <w:sz w:val="22"/>
                <w:szCs w:val="22"/>
              </w:rPr>
            </w:r>
            <w:r w:rsidR="00C96D95" w:rsidRPr="0058126C">
              <w:rPr>
                <w:rFonts w:ascii="Century" w:hAnsi="Century"/>
                <w:b w:val="0"/>
                <w:bCs w:val="0"/>
                <w:webHidden/>
                <w:sz w:val="22"/>
                <w:szCs w:val="22"/>
              </w:rPr>
              <w:fldChar w:fldCharType="separate"/>
            </w:r>
            <w:r w:rsidR="00CA2F7A">
              <w:rPr>
                <w:rFonts w:ascii="Century" w:hAnsi="Century"/>
                <w:b w:val="0"/>
                <w:bCs w:val="0"/>
                <w:webHidden/>
                <w:sz w:val="22"/>
                <w:szCs w:val="22"/>
              </w:rPr>
              <w:t>24</w:t>
            </w:r>
            <w:r w:rsidR="00C96D95" w:rsidRPr="0058126C">
              <w:rPr>
                <w:rFonts w:ascii="Century" w:hAnsi="Century"/>
                <w:b w:val="0"/>
                <w:bCs w:val="0"/>
                <w:webHidden/>
                <w:sz w:val="22"/>
                <w:szCs w:val="22"/>
              </w:rPr>
              <w:fldChar w:fldCharType="end"/>
            </w:r>
          </w:hyperlink>
        </w:p>
        <w:p w14:paraId="6A57D272" w14:textId="68D88334" w:rsidR="00C96D95" w:rsidRPr="003E5183" w:rsidRDefault="00CD4896" w:rsidP="003E5183">
          <w:pPr>
            <w:pStyle w:val="1a"/>
            <w:ind w:firstLineChars="100" w:firstLine="241"/>
          </w:pPr>
          <w:hyperlink w:anchor="_Toc158797558" w:history="1">
            <w:r w:rsidR="00C96D95" w:rsidRPr="003E5183">
              <w:rPr>
                <w:rStyle w:val="ac"/>
                <w:rFonts w:asciiTheme="minorEastAsia" w:eastAsiaTheme="minorEastAsia" w:hAnsiTheme="minorEastAsia"/>
                <w:b w:val="0"/>
                <w:bCs w:val="0"/>
                <w:sz w:val="21"/>
                <w:szCs w:val="21"/>
              </w:rPr>
              <w:t>ト　教育研究活動等の状況に係る情報の公表に関すること</w:t>
            </w:r>
            <w:r w:rsidR="00C96D95" w:rsidRPr="003E5183">
              <w:rPr>
                <w:b w:val="0"/>
                <w:bCs w:val="0"/>
                <w:webHidden/>
              </w:rPr>
              <w:tab/>
            </w:r>
            <w:r w:rsidR="00C96D95" w:rsidRPr="0058126C">
              <w:rPr>
                <w:rFonts w:ascii="Century" w:hAnsi="Century"/>
                <w:b w:val="0"/>
                <w:bCs w:val="0"/>
                <w:webHidden/>
                <w:sz w:val="22"/>
                <w:szCs w:val="22"/>
              </w:rPr>
              <w:fldChar w:fldCharType="begin"/>
            </w:r>
            <w:r w:rsidR="00C96D95" w:rsidRPr="0058126C">
              <w:rPr>
                <w:rFonts w:ascii="Century" w:hAnsi="Century"/>
                <w:b w:val="0"/>
                <w:bCs w:val="0"/>
                <w:webHidden/>
                <w:sz w:val="22"/>
                <w:szCs w:val="22"/>
              </w:rPr>
              <w:instrText xml:space="preserve"> PAGEREF _Toc158797558 \h </w:instrText>
            </w:r>
            <w:r w:rsidR="00C96D95" w:rsidRPr="0058126C">
              <w:rPr>
                <w:rFonts w:ascii="Century" w:hAnsi="Century"/>
                <w:b w:val="0"/>
                <w:bCs w:val="0"/>
                <w:webHidden/>
                <w:sz w:val="22"/>
                <w:szCs w:val="22"/>
              </w:rPr>
            </w:r>
            <w:r w:rsidR="00C96D95" w:rsidRPr="0058126C">
              <w:rPr>
                <w:rFonts w:ascii="Century" w:hAnsi="Century"/>
                <w:b w:val="0"/>
                <w:bCs w:val="0"/>
                <w:webHidden/>
                <w:sz w:val="22"/>
                <w:szCs w:val="22"/>
              </w:rPr>
              <w:fldChar w:fldCharType="separate"/>
            </w:r>
            <w:r w:rsidR="00CA2F7A">
              <w:rPr>
                <w:rFonts w:ascii="Century" w:hAnsi="Century"/>
                <w:b w:val="0"/>
                <w:bCs w:val="0"/>
                <w:webHidden/>
                <w:sz w:val="22"/>
                <w:szCs w:val="22"/>
              </w:rPr>
              <w:t>26</w:t>
            </w:r>
            <w:r w:rsidR="00C96D95" w:rsidRPr="0058126C">
              <w:rPr>
                <w:rFonts w:ascii="Century" w:hAnsi="Century"/>
                <w:b w:val="0"/>
                <w:bCs w:val="0"/>
                <w:webHidden/>
                <w:sz w:val="22"/>
                <w:szCs w:val="22"/>
              </w:rPr>
              <w:fldChar w:fldCharType="end"/>
            </w:r>
          </w:hyperlink>
        </w:p>
        <w:p w14:paraId="46313D51" w14:textId="6D202AC1" w:rsidR="00C96D95" w:rsidRPr="003E5183" w:rsidRDefault="00CD4896" w:rsidP="003E5183">
          <w:pPr>
            <w:pStyle w:val="1a"/>
            <w:ind w:firstLineChars="100" w:firstLine="241"/>
          </w:pPr>
          <w:hyperlink w:anchor="_Toc158797559" w:history="1">
            <w:r w:rsidR="00C96D95" w:rsidRPr="003E5183">
              <w:rPr>
                <w:rStyle w:val="ac"/>
                <w:rFonts w:asciiTheme="minorEastAsia" w:eastAsiaTheme="minorEastAsia" w:hAnsiTheme="minorEastAsia"/>
                <w:b w:val="0"/>
                <w:bCs w:val="0"/>
                <w:sz w:val="21"/>
                <w:szCs w:val="21"/>
              </w:rPr>
              <w:t>チ　教育研究活動等の改善を継続的に行う仕組みに関すること</w:t>
            </w:r>
            <w:r w:rsidR="00C96D95" w:rsidRPr="003E5183">
              <w:rPr>
                <w:b w:val="0"/>
                <w:bCs w:val="0"/>
                <w:webHidden/>
              </w:rPr>
              <w:tab/>
            </w:r>
            <w:r w:rsidR="00C96D95" w:rsidRPr="0058126C">
              <w:rPr>
                <w:rFonts w:ascii="Century" w:hAnsi="Century"/>
                <w:b w:val="0"/>
                <w:bCs w:val="0"/>
                <w:webHidden/>
                <w:sz w:val="22"/>
                <w:szCs w:val="22"/>
              </w:rPr>
              <w:fldChar w:fldCharType="begin"/>
            </w:r>
            <w:r w:rsidR="00C96D95" w:rsidRPr="0058126C">
              <w:rPr>
                <w:rFonts w:ascii="Century" w:hAnsi="Century"/>
                <w:b w:val="0"/>
                <w:bCs w:val="0"/>
                <w:webHidden/>
                <w:sz w:val="22"/>
                <w:szCs w:val="22"/>
              </w:rPr>
              <w:instrText xml:space="preserve"> PAGEREF _Toc158797559 \h </w:instrText>
            </w:r>
            <w:r w:rsidR="00C96D95" w:rsidRPr="0058126C">
              <w:rPr>
                <w:rFonts w:ascii="Century" w:hAnsi="Century"/>
                <w:b w:val="0"/>
                <w:bCs w:val="0"/>
                <w:webHidden/>
                <w:sz w:val="22"/>
                <w:szCs w:val="22"/>
              </w:rPr>
            </w:r>
            <w:r w:rsidR="00C96D95" w:rsidRPr="0058126C">
              <w:rPr>
                <w:rFonts w:ascii="Century" w:hAnsi="Century"/>
                <w:b w:val="0"/>
                <w:bCs w:val="0"/>
                <w:webHidden/>
                <w:sz w:val="22"/>
                <w:szCs w:val="22"/>
              </w:rPr>
              <w:fldChar w:fldCharType="separate"/>
            </w:r>
            <w:r w:rsidR="00CA2F7A">
              <w:rPr>
                <w:rFonts w:ascii="Century" w:hAnsi="Century"/>
                <w:b w:val="0"/>
                <w:bCs w:val="0"/>
                <w:webHidden/>
                <w:sz w:val="22"/>
                <w:szCs w:val="22"/>
              </w:rPr>
              <w:t>28</w:t>
            </w:r>
            <w:r w:rsidR="00C96D95" w:rsidRPr="0058126C">
              <w:rPr>
                <w:rFonts w:ascii="Century" w:hAnsi="Century"/>
                <w:b w:val="0"/>
                <w:bCs w:val="0"/>
                <w:webHidden/>
                <w:sz w:val="22"/>
                <w:szCs w:val="22"/>
              </w:rPr>
              <w:fldChar w:fldCharType="end"/>
            </w:r>
          </w:hyperlink>
        </w:p>
        <w:p w14:paraId="6A0A3540" w14:textId="70940550" w:rsidR="00C96D95" w:rsidRPr="003E5183" w:rsidRDefault="00CD4896" w:rsidP="003E5183">
          <w:pPr>
            <w:pStyle w:val="1a"/>
            <w:ind w:firstLineChars="100" w:firstLine="241"/>
          </w:pPr>
          <w:hyperlink w:anchor="_Toc158797560" w:history="1">
            <w:r w:rsidR="00C96D95" w:rsidRPr="003E5183">
              <w:rPr>
                <w:rStyle w:val="ac"/>
                <w:rFonts w:asciiTheme="minorEastAsia" w:eastAsiaTheme="minorEastAsia" w:hAnsiTheme="minorEastAsia"/>
                <w:b w:val="0"/>
                <w:bCs w:val="0"/>
                <w:sz w:val="21"/>
                <w:szCs w:val="21"/>
              </w:rPr>
              <w:t>リ　財務に関すること</w:t>
            </w:r>
            <w:r w:rsidR="00C96D95" w:rsidRPr="003E5183">
              <w:rPr>
                <w:b w:val="0"/>
                <w:bCs w:val="0"/>
                <w:webHidden/>
              </w:rPr>
              <w:tab/>
            </w:r>
            <w:r w:rsidR="00C96D95" w:rsidRPr="0058126C">
              <w:rPr>
                <w:rFonts w:ascii="Century" w:hAnsi="Century"/>
                <w:b w:val="0"/>
                <w:bCs w:val="0"/>
                <w:webHidden/>
                <w:sz w:val="22"/>
                <w:szCs w:val="22"/>
              </w:rPr>
              <w:fldChar w:fldCharType="begin"/>
            </w:r>
            <w:r w:rsidR="00C96D95" w:rsidRPr="0058126C">
              <w:rPr>
                <w:rFonts w:ascii="Century" w:hAnsi="Century"/>
                <w:b w:val="0"/>
                <w:bCs w:val="0"/>
                <w:webHidden/>
                <w:sz w:val="22"/>
                <w:szCs w:val="22"/>
              </w:rPr>
              <w:instrText xml:space="preserve"> PAGEREF _Toc158797560 \h </w:instrText>
            </w:r>
            <w:r w:rsidR="00C96D95" w:rsidRPr="0058126C">
              <w:rPr>
                <w:rFonts w:ascii="Century" w:hAnsi="Century"/>
                <w:b w:val="0"/>
                <w:bCs w:val="0"/>
                <w:webHidden/>
                <w:sz w:val="22"/>
                <w:szCs w:val="22"/>
              </w:rPr>
            </w:r>
            <w:r w:rsidR="00C96D95" w:rsidRPr="0058126C">
              <w:rPr>
                <w:rFonts w:ascii="Century" w:hAnsi="Century"/>
                <w:b w:val="0"/>
                <w:bCs w:val="0"/>
                <w:webHidden/>
                <w:sz w:val="22"/>
                <w:szCs w:val="22"/>
              </w:rPr>
              <w:fldChar w:fldCharType="separate"/>
            </w:r>
            <w:r w:rsidR="00CA2F7A">
              <w:rPr>
                <w:rFonts w:ascii="Century" w:hAnsi="Century"/>
                <w:b w:val="0"/>
                <w:bCs w:val="0"/>
                <w:webHidden/>
                <w:sz w:val="22"/>
                <w:szCs w:val="22"/>
              </w:rPr>
              <w:t>30</w:t>
            </w:r>
            <w:r w:rsidR="00C96D95" w:rsidRPr="0058126C">
              <w:rPr>
                <w:rFonts w:ascii="Century" w:hAnsi="Century"/>
                <w:b w:val="0"/>
                <w:bCs w:val="0"/>
                <w:webHidden/>
                <w:sz w:val="22"/>
                <w:szCs w:val="22"/>
              </w:rPr>
              <w:fldChar w:fldCharType="end"/>
            </w:r>
          </w:hyperlink>
        </w:p>
        <w:p w14:paraId="24A9B683" w14:textId="3D9754B9" w:rsidR="00C96D95" w:rsidRPr="00D17F67" w:rsidRDefault="00A07688" w:rsidP="003E5183">
          <w:pPr>
            <w:pStyle w:val="1a"/>
            <w:ind w:firstLineChars="100" w:firstLine="241"/>
            <w:rPr>
              <w:rStyle w:val="ac"/>
              <w:rFonts w:asciiTheme="minorEastAsia" w:eastAsiaTheme="minorEastAsia" w:hAnsiTheme="minorEastAsia"/>
              <w:b w:val="0"/>
              <w:bCs w:val="0"/>
              <w:sz w:val="21"/>
              <w:szCs w:val="21"/>
            </w:rPr>
          </w:pPr>
          <w:hyperlink w:anchor="_Toc158797561" w:history="1">
            <w:r w:rsidR="00C96D95" w:rsidRPr="00D17F67">
              <w:rPr>
                <w:rStyle w:val="ac"/>
                <w:rFonts w:asciiTheme="minorEastAsia" w:eastAsiaTheme="minorEastAsia" w:hAnsiTheme="minorEastAsia"/>
                <w:b w:val="0"/>
                <w:bCs w:val="0"/>
                <w:sz w:val="21"/>
                <w:szCs w:val="21"/>
              </w:rPr>
              <w:t xml:space="preserve">ヌ　</w:t>
            </w:r>
            <w:r w:rsidRPr="00A07688">
              <w:rPr>
                <w:rStyle w:val="ac"/>
                <w:rFonts w:asciiTheme="minorEastAsia" w:eastAsiaTheme="minorEastAsia" w:hAnsiTheme="minorEastAsia" w:hint="eastAsia"/>
                <w:b w:val="0"/>
                <w:bCs w:val="0"/>
                <w:sz w:val="21"/>
                <w:szCs w:val="21"/>
              </w:rPr>
              <w:t>教育研究活動推進のための環境整備等に関すること</w:t>
            </w:r>
            <w:r w:rsidR="00C96D95" w:rsidRPr="00D17F67">
              <w:rPr>
                <w:b w:val="0"/>
                <w:bCs w:val="0"/>
                <w:webHidden/>
              </w:rPr>
              <w:tab/>
            </w:r>
            <w:r w:rsidR="00C96D95" w:rsidRPr="0058126C">
              <w:rPr>
                <w:rFonts w:ascii="Century" w:hAnsi="Century"/>
                <w:b w:val="0"/>
                <w:bCs w:val="0"/>
                <w:webHidden/>
                <w:sz w:val="22"/>
                <w:szCs w:val="22"/>
              </w:rPr>
              <w:fldChar w:fldCharType="begin"/>
            </w:r>
            <w:r w:rsidR="00C96D95" w:rsidRPr="0058126C">
              <w:rPr>
                <w:rFonts w:ascii="Century" w:hAnsi="Century"/>
                <w:b w:val="0"/>
                <w:bCs w:val="0"/>
                <w:webHidden/>
                <w:sz w:val="22"/>
                <w:szCs w:val="22"/>
              </w:rPr>
              <w:instrText xml:space="preserve"> PAGEREF _Toc158797561 \h </w:instrText>
            </w:r>
            <w:r w:rsidR="00C96D95" w:rsidRPr="0058126C">
              <w:rPr>
                <w:rFonts w:ascii="Century" w:hAnsi="Century"/>
                <w:b w:val="0"/>
                <w:bCs w:val="0"/>
                <w:webHidden/>
                <w:sz w:val="22"/>
                <w:szCs w:val="22"/>
              </w:rPr>
            </w:r>
            <w:r w:rsidR="00C96D95" w:rsidRPr="0058126C">
              <w:rPr>
                <w:rFonts w:ascii="Century" w:hAnsi="Century"/>
                <w:b w:val="0"/>
                <w:bCs w:val="0"/>
                <w:webHidden/>
                <w:sz w:val="22"/>
                <w:szCs w:val="22"/>
              </w:rPr>
              <w:fldChar w:fldCharType="separate"/>
            </w:r>
            <w:r w:rsidR="00CA2F7A">
              <w:rPr>
                <w:rFonts w:ascii="Century" w:hAnsi="Century"/>
                <w:b w:val="0"/>
                <w:bCs w:val="0"/>
                <w:webHidden/>
                <w:sz w:val="22"/>
                <w:szCs w:val="22"/>
              </w:rPr>
              <w:t>32</w:t>
            </w:r>
            <w:r w:rsidR="00C96D95" w:rsidRPr="0058126C">
              <w:rPr>
                <w:rFonts w:ascii="Century" w:hAnsi="Century"/>
                <w:b w:val="0"/>
                <w:bCs w:val="0"/>
                <w:webHidden/>
                <w:sz w:val="22"/>
                <w:szCs w:val="22"/>
              </w:rPr>
              <w:fldChar w:fldCharType="end"/>
            </w:r>
          </w:hyperlink>
        </w:p>
        <w:p w14:paraId="1950A217" w14:textId="77777777" w:rsidR="004A332B" w:rsidRPr="004A332B" w:rsidRDefault="004A332B" w:rsidP="004A332B">
          <w:pPr>
            <w:rPr>
              <w:noProof/>
            </w:rPr>
          </w:pPr>
        </w:p>
        <w:p w14:paraId="1DCB8666" w14:textId="077F5B65" w:rsidR="00C96D95" w:rsidRPr="003E5183" w:rsidRDefault="00CD4896" w:rsidP="007271D0">
          <w:pPr>
            <w:pStyle w:val="1a"/>
            <w:rPr>
              <w:rStyle w:val="ac"/>
            </w:rPr>
          </w:pPr>
          <w:hyperlink w:anchor="_Toc158797562" w:history="1">
            <w:r w:rsidR="00C96D95" w:rsidRPr="003E5183">
              <w:rPr>
                <w:rStyle w:val="ac"/>
                <w:rFonts w:hint="eastAsia"/>
              </w:rPr>
              <w:t>Ⅱ</w:t>
            </w:r>
            <w:r w:rsidR="00C96D95" w:rsidRPr="003E5183">
              <w:rPr>
                <w:rStyle w:val="ac"/>
              </w:rPr>
              <w:t>「基準２ 教育研究の水準の向上」に関する点検評価資料</w:t>
            </w:r>
            <w:r w:rsidR="00C96D95" w:rsidRPr="003E5183">
              <w:rPr>
                <w:b w:val="0"/>
                <w:bCs w:val="0"/>
                <w:webHidden/>
              </w:rPr>
              <w:tab/>
            </w:r>
            <w:r w:rsidR="00C96D95" w:rsidRPr="0058126C">
              <w:rPr>
                <w:rFonts w:ascii="Century" w:hAnsi="Century"/>
                <w:b w:val="0"/>
                <w:bCs w:val="0"/>
                <w:webHidden/>
                <w:sz w:val="22"/>
                <w:szCs w:val="22"/>
              </w:rPr>
              <w:fldChar w:fldCharType="begin"/>
            </w:r>
            <w:r w:rsidR="00C96D95" w:rsidRPr="0058126C">
              <w:rPr>
                <w:rFonts w:ascii="Century" w:hAnsi="Century"/>
                <w:b w:val="0"/>
                <w:bCs w:val="0"/>
                <w:webHidden/>
                <w:sz w:val="22"/>
                <w:szCs w:val="22"/>
              </w:rPr>
              <w:instrText xml:space="preserve"> PAGEREF _Toc158797562 \h </w:instrText>
            </w:r>
            <w:r w:rsidR="00C96D95" w:rsidRPr="0058126C">
              <w:rPr>
                <w:rFonts w:ascii="Century" w:hAnsi="Century"/>
                <w:b w:val="0"/>
                <w:bCs w:val="0"/>
                <w:webHidden/>
                <w:sz w:val="22"/>
                <w:szCs w:val="22"/>
              </w:rPr>
            </w:r>
            <w:r w:rsidR="00C96D95" w:rsidRPr="0058126C">
              <w:rPr>
                <w:rFonts w:ascii="Century" w:hAnsi="Century"/>
                <w:b w:val="0"/>
                <w:bCs w:val="0"/>
                <w:webHidden/>
                <w:sz w:val="22"/>
                <w:szCs w:val="22"/>
              </w:rPr>
              <w:fldChar w:fldCharType="separate"/>
            </w:r>
            <w:r w:rsidR="00CA2F7A">
              <w:rPr>
                <w:rFonts w:ascii="Century" w:hAnsi="Century"/>
                <w:b w:val="0"/>
                <w:bCs w:val="0"/>
                <w:webHidden/>
                <w:sz w:val="22"/>
                <w:szCs w:val="22"/>
              </w:rPr>
              <w:t>35</w:t>
            </w:r>
            <w:r w:rsidR="00C96D95" w:rsidRPr="0058126C">
              <w:rPr>
                <w:rFonts w:ascii="Century" w:hAnsi="Century"/>
                <w:b w:val="0"/>
                <w:bCs w:val="0"/>
                <w:webHidden/>
                <w:sz w:val="22"/>
                <w:szCs w:val="22"/>
              </w:rPr>
              <w:fldChar w:fldCharType="end"/>
            </w:r>
          </w:hyperlink>
        </w:p>
        <w:p w14:paraId="453E9EC5" w14:textId="56739102" w:rsidR="0058126C" w:rsidRDefault="004A332B" w:rsidP="0058126C">
          <w:pPr>
            <w:pStyle w:val="1a"/>
            <w:rPr>
              <w:b w:val="0"/>
              <w:bCs w:val="0"/>
            </w:rPr>
          </w:pPr>
          <w:r w:rsidRPr="0058126C">
            <w:rPr>
              <w:rFonts w:hint="eastAsia"/>
              <w:b w:val="0"/>
              <w:bCs w:val="0"/>
              <w:sz w:val="21"/>
              <w:szCs w:val="14"/>
            </w:rPr>
            <w:t xml:space="preserve">　</w:t>
          </w:r>
          <w:bookmarkStart w:id="0" w:name="_Hlk159317509"/>
          <w:r w:rsidRPr="008140B1">
            <w:rPr>
              <w:szCs w:val="21"/>
            </w:rPr>
            <w:fldChar w:fldCharType="begin"/>
          </w:r>
          <w:r w:rsidR="008A1CBE" w:rsidRPr="008140B1">
            <w:rPr>
              <w:rFonts w:asciiTheme="minorEastAsia" w:eastAsiaTheme="minorEastAsia" w:hAnsiTheme="minorEastAsia"/>
              <w:szCs w:val="21"/>
            </w:rPr>
            <w:instrText>HYPERLINK  \l "基準２No1"</w:instrText>
          </w:r>
          <w:r w:rsidRPr="008140B1">
            <w:rPr>
              <w:szCs w:val="21"/>
            </w:rPr>
          </w:r>
          <w:r w:rsidRPr="008140B1">
            <w:rPr>
              <w:szCs w:val="21"/>
            </w:rPr>
            <w:fldChar w:fldCharType="separate"/>
          </w:r>
          <w:r w:rsidRPr="008140B1">
            <w:rPr>
              <w:rStyle w:val="ac"/>
              <w:rFonts w:asciiTheme="minorEastAsia" w:eastAsiaTheme="minorEastAsia" w:hAnsiTheme="minorEastAsia" w:hint="eastAsia"/>
              <w:b w:val="0"/>
              <w:bCs w:val="0"/>
              <w:sz w:val="21"/>
              <w:szCs w:val="14"/>
            </w:rPr>
            <w:t>取組み１「</w:t>
          </w:r>
          <w:r w:rsidR="001575B6"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b w:val="0"/>
              <w:bCs w:val="0"/>
              <w:sz w:val="21"/>
              <w:szCs w:val="14"/>
            </w:rPr>
            <w:fldChar w:fldCharType="end"/>
          </w:r>
          <w:hyperlink w:anchor="_Toc158797552" w:history="1">
            <w:r w:rsidR="0058126C" w:rsidRPr="003E5183">
              <w:rPr>
                <w:b w:val="0"/>
                <w:bCs w:val="0"/>
                <w:webHidden/>
              </w:rPr>
              <w:tab/>
            </w:r>
          </w:hyperlink>
          <w:bookmarkEnd w:id="0"/>
          <w:r w:rsidR="0058126C" w:rsidRPr="0058126C">
            <w:rPr>
              <w:rFonts w:asciiTheme="minorHAnsi" w:hAnsiTheme="minorHAnsi"/>
              <w:b w:val="0"/>
              <w:bCs w:val="0"/>
              <w:sz w:val="22"/>
              <w:szCs w:val="22"/>
            </w:rPr>
            <w:t>37</w:t>
          </w:r>
        </w:p>
        <w:p w14:paraId="70286F87" w14:textId="01A51D22" w:rsidR="0058126C" w:rsidRPr="003E5183" w:rsidRDefault="0058126C" w:rsidP="0058126C">
          <w:pPr>
            <w:pStyle w:val="1a"/>
          </w:pPr>
          <w:r w:rsidRPr="0058126C">
            <w:rPr>
              <w:rFonts w:hint="eastAsia"/>
              <w:b w:val="0"/>
              <w:bCs w:val="0"/>
              <w:sz w:val="21"/>
              <w:szCs w:val="14"/>
            </w:rPr>
            <w:t xml:space="preserve">　</w:t>
          </w:r>
          <w:hyperlink w:anchor="基準２No2" w:history="1">
            <w:r w:rsidRPr="008140B1">
              <w:rPr>
                <w:rStyle w:val="ac"/>
                <w:rFonts w:asciiTheme="minorEastAsia" w:eastAsiaTheme="minorEastAsia" w:hAnsiTheme="minorEastAsia" w:hint="eastAsia"/>
                <w:b w:val="0"/>
                <w:bCs w:val="0"/>
                <w:sz w:val="21"/>
                <w:szCs w:val="14"/>
              </w:rPr>
              <w:t>取組み２「</w:t>
            </w:r>
            <w:r w:rsidR="001575B6"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hint="eastAsia"/>
                <w:b w:val="0"/>
                <w:bCs w:val="0"/>
                <w:sz w:val="21"/>
                <w:szCs w:val="14"/>
              </w:rPr>
              <w:t>」</w:t>
            </w:r>
          </w:hyperlink>
          <w:hyperlink w:anchor="_Toc158797552" w:history="1">
            <w:r w:rsidRPr="003E5183">
              <w:rPr>
                <w:b w:val="0"/>
                <w:bCs w:val="0"/>
                <w:webHidden/>
              </w:rPr>
              <w:tab/>
            </w:r>
          </w:hyperlink>
          <w:r w:rsidRPr="0058126C">
            <w:rPr>
              <w:rFonts w:ascii="Century" w:hAnsi="Century"/>
              <w:b w:val="0"/>
              <w:bCs w:val="0"/>
              <w:sz w:val="22"/>
              <w:szCs w:val="22"/>
            </w:rPr>
            <w:t>38</w:t>
          </w:r>
        </w:p>
        <w:p w14:paraId="5A4B92AA" w14:textId="7034695A" w:rsidR="0058126C" w:rsidRPr="003E5183" w:rsidRDefault="0058126C" w:rsidP="0058126C">
          <w:pPr>
            <w:pStyle w:val="1a"/>
          </w:pPr>
          <w:r w:rsidRPr="0058126C">
            <w:rPr>
              <w:rFonts w:hint="eastAsia"/>
              <w:b w:val="0"/>
              <w:bCs w:val="0"/>
              <w:sz w:val="21"/>
              <w:szCs w:val="14"/>
            </w:rPr>
            <w:t xml:space="preserve">　</w:t>
          </w:r>
          <w:hyperlink w:anchor="基準２No3" w:history="1">
            <w:r w:rsidRPr="008140B1">
              <w:rPr>
                <w:rStyle w:val="ac"/>
                <w:rFonts w:asciiTheme="minorEastAsia" w:eastAsiaTheme="minorEastAsia" w:hAnsiTheme="minorEastAsia" w:hint="eastAsia"/>
                <w:b w:val="0"/>
                <w:bCs w:val="0"/>
                <w:sz w:val="21"/>
                <w:szCs w:val="14"/>
              </w:rPr>
              <w:t>取組み３「</w:t>
            </w:r>
            <w:r w:rsidR="001575B6"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hint="eastAsia"/>
                <w:b w:val="0"/>
                <w:bCs w:val="0"/>
                <w:sz w:val="21"/>
                <w:szCs w:val="14"/>
              </w:rPr>
              <w:t>」</w:t>
            </w:r>
          </w:hyperlink>
          <w:hyperlink w:anchor="_Toc158797552" w:history="1">
            <w:r w:rsidRPr="003E5183">
              <w:rPr>
                <w:b w:val="0"/>
                <w:bCs w:val="0"/>
                <w:webHidden/>
              </w:rPr>
              <w:tab/>
            </w:r>
          </w:hyperlink>
          <w:r w:rsidRPr="0058126C">
            <w:rPr>
              <w:rFonts w:ascii="Century" w:hAnsi="Century"/>
              <w:b w:val="0"/>
              <w:bCs w:val="0"/>
              <w:sz w:val="22"/>
              <w:szCs w:val="22"/>
            </w:rPr>
            <w:t>39</w:t>
          </w:r>
        </w:p>
        <w:p w14:paraId="20467115" w14:textId="66461AA5" w:rsidR="0058126C" w:rsidRPr="003E5183" w:rsidRDefault="0058126C" w:rsidP="0058126C">
          <w:pPr>
            <w:pStyle w:val="1a"/>
          </w:pPr>
          <w:r w:rsidRPr="0058126C">
            <w:rPr>
              <w:rFonts w:hint="eastAsia"/>
              <w:b w:val="0"/>
              <w:bCs w:val="0"/>
              <w:sz w:val="21"/>
              <w:szCs w:val="14"/>
            </w:rPr>
            <w:t xml:space="preserve">　</w:t>
          </w:r>
          <w:hyperlink w:anchor="基準２No4" w:history="1">
            <w:r w:rsidRPr="008140B1">
              <w:rPr>
                <w:rStyle w:val="ac"/>
                <w:rFonts w:asciiTheme="minorEastAsia" w:eastAsiaTheme="minorEastAsia" w:hAnsiTheme="minorEastAsia" w:hint="eastAsia"/>
                <w:b w:val="0"/>
                <w:bCs w:val="0"/>
                <w:sz w:val="21"/>
                <w:szCs w:val="14"/>
              </w:rPr>
              <w:t>取組み４「</w:t>
            </w:r>
            <w:r w:rsidR="001575B6"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hint="eastAsia"/>
                <w:b w:val="0"/>
                <w:bCs w:val="0"/>
                <w:sz w:val="21"/>
                <w:szCs w:val="14"/>
              </w:rPr>
              <w:t>」</w:t>
            </w:r>
          </w:hyperlink>
          <w:hyperlink w:anchor="_Toc158797552" w:history="1">
            <w:r w:rsidRPr="003E5183">
              <w:rPr>
                <w:b w:val="0"/>
                <w:bCs w:val="0"/>
                <w:webHidden/>
              </w:rPr>
              <w:tab/>
            </w:r>
          </w:hyperlink>
          <w:r w:rsidRPr="0058126C">
            <w:rPr>
              <w:rFonts w:ascii="Century" w:hAnsi="Century"/>
              <w:b w:val="0"/>
              <w:bCs w:val="0"/>
              <w:sz w:val="22"/>
              <w:szCs w:val="22"/>
            </w:rPr>
            <w:t>40</w:t>
          </w:r>
        </w:p>
        <w:p w14:paraId="496CE6A1" w14:textId="0BC33A5F" w:rsidR="0058126C" w:rsidRPr="003E5183" w:rsidRDefault="0058126C" w:rsidP="0058126C">
          <w:pPr>
            <w:pStyle w:val="1a"/>
          </w:pPr>
          <w:r w:rsidRPr="0058126C">
            <w:rPr>
              <w:rFonts w:hint="eastAsia"/>
              <w:b w:val="0"/>
              <w:bCs w:val="0"/>
              <w:sz w:val="21"/>
              <w:szCs w:val="14"/>
            </w:rPr>
            <w:t xml:space="preserve">　</w:t>
          </w:r>
          <w:hyperlink w:anchor="基準２No5" w:history="1">
            <w:r w:rsidRPr="008140B1">
              <w:rPr>
                <w:rStyle w:val="ac"/>
                <w:rFonts w:asciiTheme="minorEastAsia" w:eastAsiaTheme="minorEastAsia" w:hAnsiTheme="minorEastAsia" w:hint="eastAsia"/>
                <w:b w:val="0"/>
                <w:bCs w:val="0"/>
                <w:sz w:val="21"/>
                <w:szCs w:val="14"/>
              </w:rPr>
              <w:t>取組み５「</w:t>
            </w:r>
            <w:r w:rsidR="001575B6"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hint="eastAsia"/>
                <w:b w:val="0"/>
                <w:bCs w:val="0"/>
                <w:sz w:val="21"/>
                <w:szCs w:val="14"/>
              </w:rPr>
              <w:t>」</w:t>
            </w:r>
          </w:hyperlink>
          <w:hyperlink w:anchor="_Toc158797552" w:history="1">
            <w:r w:rsidRPr="003E5183">
              <w:rPr>
                <w:b w:val="0"/>
                <w:bCs w:val="0"/>
                <w:webHidden/>
              </w:rPr>
              <w:tab/>
            </w:r>
          </w:hyperlink>
          <w:r w:rsidRPr="0058126C">
            <w:rPr>
              <w:rFonts w:ascii="Century" w:hAnsi="Century"/>
              <w:b w:val="0"/>
              <w:bCs w:val="0"/>
              <w:sz w:val="22"/>
              <w:szCs w:val="22"/>
            </w:rPr>
            <w:t>41</w:t>
          </w:r>
        </w:p>
        <w:p w14:paraId="21F818CC" w14:textId="77777777" w:rsidR="004706BF" w:rsidRPr="00DA10E1" w:rsidRDefault="004706BF" w:rsidP="004A332B">
          <w:pPr>
            <w:spacing w:line="360" w:lineRule="exact"/>
            <w:rPr>
              <w:rFonts w:asciiTheme="minorEastAsia" w:hAnsiTheme="minorEastAsia"/>
              <w:noProof/>
              <w:szCs w:val="18"/>
            </w:rPr>
          </w:pPr>
        </w:p>
        <w:p w14:paraId="23EFC37C" w14:textId="64B12DD3" w:rsidR="00C96D95" w:rsidRPr="003E5183" w:rsidRDefault="00CD4896" w:rsidP="007271D0">
          <w:pPr>
            <w:pStyle w:val="1a"/>
          </w:pPr>
          <w:hyperlink w:anchor="_Toc158797563" w:history="1">
            <w:r w:rsidR="00C96D95" w:rsidRPr="003E5183">
              <w:rPr>
                <w:rStyle w:val="ac"/>
                <w:rFonts w:hint="eastAsia"/>
              </w:rPr>
              <w:t>Ⅲ</w:t>
            </w:r>
            <w:r w:rsidR="00C96D95" w:rsidRPr="003E5183">
              <w:rPr>
                <w:rStyle w:val="ac"/>
              </w:rPr>
              <w:t>「基準３ 特色ある教育研究の進展」に関する点検評価資料</w:t>
            </w:r>
            <w:r w:rsidR="00C96D95" w:rsidRPr="003E5183">
              <w:rPr>
                <w:b w:val="0"/>
                <w:bCs w:val="0"/>
                <w:webHidden/>
              </w:rPr>
              <w:tab/>
            </w:r>
            <w:r w:rsidR="00C96D95" w:rsidRPr="0058126C">
              <w:rPr>
                <w:rFonts w:ascii="Century" w:hAnsi="Century"/>
                <w:b w:val="0"/>
                <w:bCs w:val="0"/>
                <w:webHidden/>
                <w:sz w:val="22"/>
                <w:szCs w:val="22"/>
              </w:rPr>
              <w:fldChar w:fldCharType="begin"/>
            </w:r>
            <w:r w:rsidR="00C96D95" w:rsidRPr="0058126C">
              <w:rPr>
                <w:rFonts w:ascii="Century" w:hAnsi="Century"/>
                <w:b w:val="0"/>
                <w:bCs w:val="0"/>
                <w:webHidden/>
                <w:sz w:val="22"/>
                <w:szCs w:val="22"/>
              </w:rPr>
              <w:instrText xml:space="preserve"> PAGEREF _Toc158797563 \h </w:instrText>
            </w:r>
            <w:r w:rsidR="00C96D95" w:rsidRPr="0058126C">
              <w:rPr>
                <w:rFonts w:ascii="Century" w:hAnsi="Century"/>
                <w:b w:val="0"/>
                <w:bCs w:val="0"/>
                <w:webHidden/>
                <w:sz w:val="22"/>
                <w:szCs w:val="22"/>
              </w:rPr>
            </w:r>
            <w:r w:rsidR="00C96D95" w:rsidRPr="0058126C">
              <w:rPr>
                <w:rFonts w:ascii="Century" w:hAnsi="Century"/>
                <w:b w:val="0"/>
                <w:bCs w:val="0"/>
                <w:webHidden/>
                <w:sz w:val="22"/>
                <w:szCs w:val="22"/>
              </w:rPr>
              <w:fldChar w:fldCharType="separate"/>
            </w:r>
            <w:r w:rsidR="00CA2F7A">
              <w:rPr>
                <w:rFonts w:ascii="Century" w:hAnsi="Century"/>
                <w:b w:val="0"/>
                <w:bCs w:val="0"/>
                <w:webHidden/>
                <w:sz w:val="22"/>
                <w:szCs w:val="22"/>
              </w:rPr>
              <w:t>43</w:t>
            </w:r>
            <w:r w:rsidR="00C96D95" w:rsidRPr="0058126C">
              <w:rPr>
                <w:rFonts w:ascii="Century" w:hAnsi="Century"/>
                <w:b w:val="0"/>
                <w:bCs w:val="0"/>
                <w:webHidden/>
                <w:sz w:val="22"/>
                <w:szCs w:val="22"/>
              </w:rPr>
              <w:fldChar w:fldCharType="end"/>
            </w:r>
          </w:hyperlink>
        </w:p>
        <w:p w14:paraId="12871960" w14:textId="3DC36203" w:rsidR="0058126C" w:rsidRPr="0058126C" w:rsidRDefault="00C96D95" w:rsidP="0058126C">
          <w:pPr>
            <w:pStyle w:val="1a"/>
            <w:rPr>
              <w:rFonts w:ascii="Century" w:hAnsi="Century"/>
              <w:b w:val="0"/>
              <w:bCs w:val="0"/>
            </w:rPr>
          </w:pPr>
          <w:r w:rsidRPr="00C96D95">
            <w:rPr>
              <w:b w:val="0"/>
              <w:bCs w:val="0"/>
              <w:lang w:val="ja-JP"/>
            </w:rPr>
            <w:fldChar w:fldCharType="end"/>
          </w:r>
          <w:r w:rsidR="004A332B" w:rsidRPr="0059145A">
            <w:rPr>
              <w:rFonts w:asciiTheme="minorEastAsia" w:hAnsiTheme="minorEastAsia" w:hint="eastAsia"/>
              <w:szCs w:val="18"/>
            </w:rPr>
            <w:t xml:space="preserve">　</w:t>
          </w:r>
          <w:hyperlink w:anchor="基準３No1" w:history="1">
            <w:r w:rsidR="0058126C" w:rsidRPr="008140B1">
              <w:rPr>
                <w:rStyle w:val="ac"/>
                <w:rFonts w:asciiTheme="minorEastAsia" w:eastAsiaTheme="minorEastAsia" w:hAnsiTheme="minorEastAsia" w:hint="eastAsia"/>
                <w:b w:val="0"/>
                <w:bCs w:val="0"/>
                <w:color w:val="auto"/>
                <w:sz w:val="21"/>
                <w:szCs w:val="14"/>
                <w:u w:val="none"/>
              </w:rPr>
              <w:t>取組み１「○○○」</w:t>
            </w:r>
          </w:hyperlink>
          <w:hyperlink w:anchor="_Toc158797552" w:history="1">
            <w:r w:rsidR="0058126C" w:rsidRPr="003E5183">
              <w:rPr>
                <w:b w:val="0"/>
                <w:bCs w:val="0"/>
                <w:webHidden/>
              </w:rPr>
              <w:tab/>
            </w:r>
          </w:hyperlink>
          <w:r w:rsidR="0058126C" w:rsidRPr="0058126C">
            <w:rPr>
              <w:rFonts w:ascii="Century" w:hAnsi="Century"/>
              <w:b w:val="0"/>
              <w:bCs w:val="0"/>
              <w:sz w:val="22"/>
              <w:szCs w:val="22"/>
            </w:rPr>
            <w:t>45</w:t>
          </w:r>
        </w:p>
        <w:p w14:paraId="7E9F58A7" w14:textId="44924E8B" w:rsidR="0058126C" w:rsidRDefault="0058126C" w:rsidP="0058126C">
          <w:pPr>
            <w:pStyle w:val="1a"/>
            <w:rPr>
              <w:rFonts w:asciiTheme="minorHAnsi" w:hAnsiTheme="minorHAnsi"/>
              <w:b w:val="0"/>
              <w:bCs w:val="0"/>
            </w:rPr>
          </w:pPr>
          <w:r w:rsidRPr="0059145A">
            <w:rPr>
              <w:rFonts w:asciiTheme="minorEastAsia" w:hAnsiTheme="minorEastAsia" w:hint="eastAsia"/>
              <w:szCs w:val="18"/>
            </w:rPr>
            <w:t xml:space="preserve">　</w:t>
          </w:r>
          <w:hyperlink w:anchor="基準３No2" w:history="1">
            <w:r w:rsidRPr="008140B1">
              <w:rPr>
                <w:rStyle w:val="ac"/>
                <w:rFonts w:asciiTheme="minorEastAsia" w:eastAsiaTheme="minorEastAsia" w:hAnsiTheme="minorEastAsia" w:hint="eastAsia"/>
                <w:b w:val="0"/>
                <w:bCs w:val="0"/>
                <w:color w:val="auto"/>
                <w:sz w:val="21"/>
                <w:szCs w:val="14"/>
                <w:u w:val="none"/>
              </w:rPr>
              <w:t>取組み２「○○○」</w:t>
            </w:r>
          </w:hyperlink>
          <w:hyperlink w:anchor="_Toc158797552" w:history="1">
            <w:r w:rsidRPr="003E5183">
              <w:rPr>
                <w:b w:val="0"/>
                <w:bCs w:val="0"/>
                <w:webHidden/>
              </w:rPr>
              <w:tab/>
            </w:r>
          </w:hyperlink>
          <w:r w:rsidRPr="0058126C">
            <w:rPr>
              <w:rFonts w:ascii="Century" w:hAnsi="Century"/>
              <w:b w:val="0"/>
              <w:bCs w:val="0"/>
              <w:sz w:val="22"/>
              <w:szCs w:val="22"/>
            </w:rPr>
            <w:t>46</w:t>
          </w:r>
        </w:p>
        <w:p w14:paraId="4218F4AE" w14:textId="1E94E8A9" w:rsidR="0058126C" w:rsidRDefault="0058126C" w:rsidP="0058126C">
          <w:pPr>
            <w:pStyle w:val="1a"/>
            <w:rPr>
              <w:rFonts w:asciiTheme="minorHAnsi" w:hAnsiTheme="minorHAnsi"/>
              <w:b w:val="0"/>
              <w:bCs w:val="0"/>
            </w:rPr>
          </w:pPr>
          <w:r w:rsidRPr="0059145A">
            <w:rPr>
              <w:rFonts w:asciiTheme="minorEastAsia" w:hAnsiTheme="minorEastAsia" w:hint="eastAsia"/>
              <w:szCs w:val="18"/>
            </w:rPr>
            <w:t xml:space="preserve">　</w:t>
          </w:r>
          <w:hyperlink w:anchor="基準３No3" w:history="1">
            <w:r w:rsidRPr="008140B1">
              <w:rPr>
                <w:rStyle w:val="ac"/>
                <w:rFonts w:asciiTheme="minorEastAsia" w:eastAsiaTheme="minorEastAsia" w:hAnsiTheme="minorEastAsia" w:hint="eastAsia"/>
                <w:b w:val="0"/>
                <w:bCs w:val="0"/>
                <w:color w:val="auto"/>
                <w:sz w:val="21"/>
                <w:szCs w:val="14"/>
                <w:u w:val="none"/>
              </w:rPr>
              <w:t>取組み３「○○○」</w:t>
            </w:r>
          </w:hyperlink>
          <w:hyperlink w:anchor="_Toc158797552" w:history="1">
            <w:r w:rsidRPr="003E5183">
              <w:rPr>
                <w:b w:val="0"/>
                <w:bCs w:val="0"/>
                <w:webHidden/>
              </w:rPr>
              <w:tab/>
            </w:r>
          </w:hyperlink>
          <w:r w:rsidRPr="0058126C">
            <w:rPr>
              <w:rFonts w:ascii="Century" w:hAnsi="Century"/>
              <w:b w:val="0"/>
              <w:bCs w:val="0"/>
              <w:sz w:val="22"/>
              <w:szCs w:val="22"/>
            </w:rPr>
            <w:t>47</w:t>
          </w:r>
        </w:p>
        <w:p w14:paraId="526F9459" w14:textId="0B65A7D4" w:rsidR="0058126C" w:rsidRDefault="0058126C" w:rsidP="0058126C">
          <w:pPr>
            <w:pStyle w:val="1a"/>
            <w:rPr>
              <w:rFonts w:asciiTheme="minorHAnsi" w:hAnsiTheme="minorHAnsi"/>
              <w:b w:val="0"/>
              <w:bCs w:val="0"/>
            </w:rPr>
          </w:pPr>
          <w:r w:rsidRPr="0059145A">
            <w:rPr>
              <w:rFonts w:asciiTheme="minorEastAsia" w:hAnsiTheme="minorEastAsia" w:hint="eastAsia"/>
              <w:szCs w:val="18"/>
            </w:rPr>
            <w:t xml:space="preserve">　</w:t>
          </w:r>
          <w:hyperlink w:anchor="基準３No4" w:history="1">
            <w:r w:rsidRPr="008140B1">
              <w:rPr>
                <w:rStyle w:val="ac"/>
                <w:rFonts w:asciiTheme="minorEastAsia" w:eastAsiaTheme="minorEastAsia" w:hAnsiTheme="minorEastAsia" w:hint="eastAsia"/>
                <w:b w:val="0"/>
                <w:bCs w:val="0"/>
                <w:color w:val="auto"/>
                <w:sz w:val="21"/>
                <w:szCs w:val="14"/>
                <w:u w:val="none"/>
              </w:rPr>
              <w:t>取組み４「○○○」</w:t>
            </w:r>
          </w:hyperlink>
          <w:hyperlink w:anchor="_Toc158797552" w:history="1">
            <w:r w:rsidRPr="003E5183">
              <w:rPr>
                <w:b w:val="0"/>
                <w:bCs w:val="0"/>
                <w:webHidden/>
              </w:rPr>
              <w:tab/>
            </w:r>
          </w:hyperlink>
          <w:r w:rsidRPr="0058126C">
            <w:rPr>
              <w:rFonts w:ascii="Century" w:hAnsi="Century"/>
              <w:b w:val="0"/>
              <w:bCs w:val="0"/>
              <w:sz w:val="22"/>
              <w:szCs w:val="22"/>
            </w:rPr>
            <w:t>48</w:t>
          </w:r>
        </w:p>
        <w:p w14:paraId="1D9AEBB5" w14:textId="500CC5E0" w:rsidR="0058126C" w:rsidRDefault="0058126C" w:rsidP="0058126C">
          <w:pPr>
            <w:pStyle w:val="1a"/>
            <w:rPr>
              <w:rFonts w:asciiTheme="minorHAnsi" w:hAnsiTheme="minorHAnsi"/>
              <w:b w:val="0"/>
              <w:bCs w:val="0"/>
            </w:rPr>
          </w:pPr>
          <w:r w:rsidRPr="0059145A">
            <w:rPr>
              <w:rFonts w:asciiTheme="minorEastAsia" w:hAnsiTheme="minorEastAsia" w:hint="eastAsia"/>
              <w:szCs w:val="18"/>
            </w:rPr>
            <w:t xml:space="preserve">　</w:t>
          </w:r>
          <w:hyperlink w:anchor="基準３No5" w:history="1">
            <w:r w:rsidRPr="008140B1">
              <w:rPr>
                <w:rStyle w:val="ac"/>
                <w:rFonts w:asciiTheme="minorEastAsia" w:eastAsiaTheme="minorEastAsia" w:hAnsiTheme="minorEastAsia" w:hint="eastAsia"/>
                <w:b w:val="0"/>
                <w:bCs w:val="0"/>
                <w:color w:val="auto"/>
                <w:sz w:val="21"/>
                <w:szCs w:val="14"/>
                <w:u w:val="none"/>
              </w:rPr>
              <w:t>取組み５「○○○」</w:t>
            </w:r>
          </w:hyperlink>
          <w:hyperlink w:anchor="_Toc158797552" w:history="1">
            <w:r w:rsidRPr="003E5183">
              <w:rPr>
                <w:b w:val="0"/>
                <w:bCs w:val="0"/>
                <w:webHidden/>
              </w:rPr>
              <w:tab/>
            </w:r>
          </w:hyperlink>
          <w:r w:rsidRPr="0058126C">
            <w:rPr>
              <w:rFonts w:ascii="Century" w:hAnsi="Century"/>
              <w:b w:val="0"/>
              <w:bCs w:val="0"/>
              <w:sz w:val="22"/>
              <w:szCs w:val="22"/>
            </w:rPr>
            <w:t>49</w:t>
          </w:r>
        </w:p>
        <w:p w14:paraId="059A953B" w14:textId="45DC02FB" w:rsidR="00C96D95" w:rsidRPr="0059145A" w:rsidRDefault="00CD4896" w:rsidP="004A332B">
          <w:pPr>
            <w:spacing w:line="360" w:lineRule="exact"/>
            <w:rPr>
              <w:rFonts w:ascii="ＭＳ 明朝" w:eastAsia="ＭＳ 明朝" w:hAnsi="ＭＳ 明朝" w:cs="Times New Roman"/>
              <w:szCs w:val="18"/>
            </w:rPr>
          </w:pPr>
        </w:p>
      </w:sdtContent>
    </w:sdt>
    <w:p w14:paraId="62E1884B" w14:textId="3EDD9927" w:rsidR="0058126C" w:rsidRDefault="0058126C" w:rsidP="0058126C">
      <w:pPr>
        <w:pStyle w:val="1a"/>
        <w:rPr>
          <w:rFonts w:asciiTheme="minorHAnsi" w:hAnsiTheme="minorHAnsi"/>
          <w:b w:val="0"/>
          <w:bCs w:val="0"/>
        </w:rPr>
      </w:pPr>
      <w:r w:rsidRPr="0058126C">
        <w:rPr>
          <w:rFonts w:asciiTheme="minorEastAsia" w:hAnsiTheme="minorEastAsia" w:hint="eastAsia"/>
          <w:b w:val="0"/>
          <w:bCs w:val="0"/>
          <w:szCs w:val="18"/>
        </w:rPr>
        <w:t>認証評価共通基礎データ</w:t>
      </w:r>
      <w:hyperlink w:anchor="_Toc158797552" w:history="1">
        <w:r w:rsidRPr="003E5183">
          <w:rPr>
            <w:b w:val="0"/>
            <w:bCs w:val="0"/>
            <w:webHidden/>
          </w:rPr>
          <w:tab/>
        </w:r>
      </w:hyperlink>
      <w:r w:rsidRPr="0058126C">
        <w:rPr>
          <w:rFonts w:ascii="Century" w:hAnsi="Century"/>
          <w:b w:val="0"/>
          <w:bCs w:val="0"/>
          <w:sz w:val="22"/>
          <w:szCs w:val="22"/>
        </w:rPr>
        <w:t>51</w:t>
      </w:r>
    </w:p>
    <w:p w14:paraId="12E8B802" w14:textId="6A4F773B" w:rsidR="00775B1E" w:rsidRPr="00775B1E" w:rsidRDefault="00775B1E" w:rsidP="00775B1E">
      <w:pPr>
        <w:spacing w:line="360" w:lineRule="exact"/>
        <w:rPr>
          <w:rFonts w:asciiTheme="minorEastAsia" w:hAnsiTheme="minorEastAsia"/>
          <w:szCs w:val="18"/>
        </w:rPr>
        <w:sectPr w:rsidR="00775B1E" w:rsidRPr="00775B1E" w:rsidSect="00121476">
          <w:type w:val="continuous"/>
          <w:pgSz w:w="11906" w:h="16838" w:code="9"/>
          <w:pgMar w:top="1440" w:right="794" w:bottom="1440" w:left="1361" w:header="851" w:footer="567" w:gutter="0"/>
          <w:pgNumType w:start="1"/>
          <w:cols w:space="425"/>
          <w:docGrid w:type="linesAndChars" w:linePitch="365"/>
        </w:sectPr>
      </w:pPr>
      <w:r w:rsidRPr="00775B1E">
        <w:rPr>
          <w:rFonts w:asciiTheme="minorEastAsia" w:hAnsiTheme="minorEastAsia" w:hint="eastAsia"/>
          <w:szCs w:val="18"/>
        </w:rPr>
        <w:t xml:space="preserve">　　　　</w:t>
      </w:r>
    </w:p>
    <w:p w14:paraId="04E7DF2D" w14:textId="77777777" w:rsidR="00775B1E" w:rsidRPr="00F97BB6" w:rsidRDefault="00775B1E" w:rsidP="00F97BB6">
      <w:pPr>
        <w:pStyle w:val="1"/>
        <w:rPr>
          <w:sz w:val="32"/>
          <w:szCs w:val="32"/>
          <w:bdr w:val="single" w:sz="4" w:space="0" w:color="auto"/>
        </w:rPr>
      </w:pPr>
      <w:r w:rsidRPr="00F97BB6">
        <w:rPr>
          <w:rFonts w:hint="eastAsia"/>
          <w:sz w:val="32"/>
          <w:szCs w:val="32"/>
          <w:bdr w:val="single" w:sz="4" w:space="0" w:color="auto"/>
        </w:rPr>
        <w:lastRenderedPageBreak/>
        <w:t xml:space="preserve">　</w:t>
      </w:r>
      <w:bookmarkStart w:id="1" w:name="_Toc158797546"/>
      <w:r w:rsidRPr="00F97BB6">
        <w:rPr>
          <w:rFonts w:hint="eastAsia"/>
          <w:sz w:val="32"/>
          <w:szCs w:val="32"/>
          <w:bdr w:val="single" w:sz="4" w:space="0" w:color="auto"/>
        </w:rPr>
        <w:t>大学の概要</w:t>
      </w:r>
      <w:bookmarkEnd w:id="1"/>
      <w:r w:rsidRPr="00F97BB6">
        <w:rPr>
          <w:rFonts w:hint="eastAsia"/>
          <w:sz w:val="32"/>
          <w:szCs w:val="32"/>
          <w:bdr w:val="single" w:sz="4" w:space="0" w:color="auto"/>
        </w:rPr>
        <w:t xml:space="preserve">　</w:t>
      </w:r>
    </w:p>
    <w:p w14:paraId="26467BB9" w14:textId="77777777" w:rsidR="00D47B44" w:rsidRPr="00B16AB3" w:rsidRDefault="00D47B44" w:rsidP="00D47B44">
      <w:pPr>
        <w:jc w:val="left"/>
        <w:rPr>
          <w:rFonts w:ascii="ＭＳ Ｐゴシック" w:eastAsia="ＭＳ Ｐゴシック" w:hAnsi="ＭＳ Ｐゴシック"/>
          <w:sz w:val="24"/>
          <w:szCs w:val="32"/>
        </w:rPr>
      </w:pPr>
      <w:r w:rsidRPr="00B16AB3">
        <w:rPr>
          <w:rFonts w:asciiTheme="majorEastAsia" w:eastAsiaTheme="majorEastAsia" w:hAnsiTheme="majorEastAsia" w:hint="eastAsia"/>
        </w:rPr>
        <w:t>（１）大学名</w:t>
      </w:r>
    </w:p>
    <w:p w14:paraId="79052798" w14:textId="1A39D7AF" w:rsidR="00D47B44" w:rsidRPr="001C2CBD" w:rsidRDefault="00D47B44" w:rsidP="00D47B44">
      <w:pPr>
        <w:rPr>
          <w:rFonts w:asciiTheme="minorEastAsia" w:eastAsia="SimSun" w:hAnsiTheme="minorEastAsia"/>
        </w:rPr>
      </w:pPr>
    </w:p>
    <w:p w14:paraId="55CCE5AF" w14:textId="77777777" w:rsidR="00D47B44" w:rsidRPr="00B16AB3" w:rsidRDefault="00D47B44" w:rsidP="00D47B44">
      <w:pPr>
        <w:rPr>
          <w:rFonts w:asciiTheme="minorEastAsia" w:hAnsiTheme="minorEastAsia"/>
        </w:rPr>
      </w:pPr>
    </w:p>
    <w:p w14:paraId="309440F8" w14:textId="77777777" w:rsidR="00D47B44" w:rsidRPr="00B16AB3" w:rsidRDefault="00D47B44" w:rsidP="00D47B44">
      <w:pPr>
        <w:rPr>
          <w:rFonts w:asciiTheme="majorEastAsia" w:eastAsiaTheme="majorEastAsia" w:hAnsiTheme="majorEastAsia"/>
        </w:rPr>
      </w:pPr>
      <w:r w:rsidRPr="00B16AB3">
        <w:rPr>
          <w:rFonts w:asciiTheme="majorEastAsia" w:eastAsiaTheme="majorEastAsia" w:hAnsiTheme="majorEastAsia" w:hint="eastAsia"/>
        </w:rPr>
        <w:t>（２）所在地</w:t>
      </w:r>
    </w:p>
    <w:p w14:paraId="428D2E21" w14:textId="40FD62F5" w:rsidR="00D47B44" w:rsidRPr="001C2CBD" w:rsidRDefault="00D47B44" w:rsidP="00D47B44">
      <w:pPr>
        <w:rPr>
          <w:rFonts w:asciiTheme="minorEastAsia" w:eastAsia="SimSun" w:hAnsiTheme="minorEastAsia"/>
        </w:rPr>
      </w:pPr>
    </w:p>
    <w:p w14:paraId="3D2F7F21" w14:textId="77777777" w:rsidR="00D47B44" w:rsidRPr="00B16AB3" w:rsidRDefault="00D47B44" w:rsidP="00D47B44">
      <w:pPr>
        <w:rPr>
          <w:rFonts w:asciiTheme="minorEastAsia" w:hAnsiTheme="minorEastAsia"/>
        </w:rPr>
      </w:pPr>
    </w:p>
    <w:p w14:paraId="622CF857" w14:textId="77777777" w:rsidR="00D47B44" w:rsidRPr="00B16AB3" w:rsidRDefault="00D47B44" w:rsidP="00D47B44">
      <w:pPr>
        <w:rPr>
          <w:rFonts w:asciiTheme="majorEastAsia" w:eastAsiaTheme="majorEastAsia" w:hAnsiTheme="majorEastAsia"/>
        </w:rPr>
      </w:pPr>
      <w:r w:rsidRPr="00B16AB3">
        <w:rPr>
          <w:rFonts w:asciiTheme="majorEastAsia" w:eastAsiaTheme="majorEastAsia" w:hAnsiTheme="majorEastAsia" w:hint="eastAsia"/>
        </w:rPr>
        <w:t>（３）学部等の構成</w:t>
      </w:r>
    </w:p>
    <w:p w14:paraId="72401C43" w14:textId="11EA9F78" w:rsidR="00D47B44" w:rsidRPr="00B16AB3" w:rsidRDefault="00D47B44" w:rsidP="00D47B44">
      <w:pPr>
        <w:rPr>
          <w:rFonts w:asciiTheme="minorEastAsia" w:hAnsiTheme="minorEastAsia"/>
        </w:rPr>
      </w:pPr>
    </w:p>
    <w:p w14:paraId="20891D72" w14:textId="1BCE02BE" w:rsidR="00D47B44" w:rsidRPr="00B16AB3" w:rsidRDefault="00D47B44" w:rsidP="00D47B44">
      <w:pPr>
        <w:rPr>
          <w:rFonts w:asciiTheme="minorEastAsia" w:hAnsiTheme="minorEastAsia"/>
        </w:rPr>
      </w:pPr>
    </w:p>
    <w:p w14:paraId="581F3CC2" w14:textId="70FE0E57" w:rsidR="001C2CBD" w:rsidRDefault="001C2CBD" w:rsidP="00D47B44">
      <w:pPr>
        <w:rPr>
          <w:rFonts w:asciiTheme="minorEastAsia" w:hAnsiTheme="minorEastAsia"/>
        </w:rPr>
      </w:pPr>
    </w:p>
    <w:p w14:paraId="440D9E8B" w14:textId="77777777" w:rsidR="001C2CBD" w:rsidRDefault="001C2CBD" w:rsidP="00D47B44">
      <w:pPr>
        <w:ind w:left="1197" w:hangingChars="570" w:hanging="1197"/>
        <w:rPr>
          <w:rFonts w:asciiTheme="minorEastAsia" w:hAnsiTheme="minorEastAsia"/>
        </w:rPr>
      </w:pPr>
    </w:p>
    <w:p w14:paraId="532BF063" w14:textId="6D54BBA8" w:rsidR="00D47B44" w:rsidRPr="00B16AB3" w:rsidRDefault="00D47B44" w:rsidP="00D47B44">
      <w:pPr>
        <w:ind w:left="1197" w:hangingChars="570" w:hanging="1197"/>
        <w:rPr>
          <w:rFonts w:asciiTheme="minorEastAsia" w:hAnsiTheme="minorEastAsia"/>
        </w:rPr>
      </w:pPr>
    </w:p>
    <w:p w14:paraId="57B1EE90" w14:textId="77777777" w:rsidR="00D47B44" w:rsidRPr="00B16AB3" w:rsidRDefault="00D47B44" w:rsidP="00D47B44">
      <w:pPr>
        <w:ind w:left="1197" w:hangingChars="570" w:hanging="1197"/>
        <w:rPr>
          <w:rFonts w:asciiTheme="minorEastAsia" w:hAnsiTheme="minorEastAsia"/>
        </w:rPr>
      </w:pPr>
    </w:p>
    <w:p w14:paraId="71ED58B7" w14:textId="06465702" w:rsidR="001C2CBD" w:rsidRDefault="00D47B44" w:rsidP="00D47B44">
      <w:pPr>
        <w:rPr>
          <w:rFonts w:asciiTheme="minorEastAsia" w:eastAsia="SimSun" w:hAnsiTheme="minorEastAsia"/>
        </w:rPr>
      </w:pPr>
      <w:r w:rsidRPr="00B16AB3">
        <w:rPr>
          <w:rFonts w:asciiTheme="majorEastAsia" w:eastAsiaTheme="majorEastAsia" w:hAnsiTheme="majorEastAsia" w:hint="eastAsia"/>
        </w:rPr>
        <w:t>（４）学生数及び教</w:t>
      </w:r>
      <w:r w:rsidR="002279DF">
        <w:rPr>
          <w:rFonts w:asciiTheme="majorEastAsia" w:eastAsiaTheme="majorEastAsia" w:hAnsiTheme="majorEastAsia" w:hint="eastAsia"/>
        </w:rPr>
        <w:t>職</w:t>
      </w:r>
      <w:r w:rsidRPr="00B16AB3">
        <w:rPr>
          <w:rFonts w:asciiTheme="majorEastAsia" w:eastAsiaTheme="majorEastAsia" w:hAnsiTheme="majorEastAsia" w:hint="eastAsia"/>
        </w:rPr>
        <w:t>員数</w:t>
      </w:r>
      <w:r w:rsidR="00756D0F" w:rsidRPr="008F2687">
        <w:rPr>
          <w:rFonts w:asciiTheme="majorEastAsia" w:eastAsiaTheme="majorEastAsia" w:hAnsiTheme="majorEastAsia" w:hint="eastAsia"/>
          <w:szCs w:val="21"/>
        </w:rPr>
        <w:t>（****年5月1日現在）</w:t>
      </w:r>
    </w:p>
    <w:p w14:paraId="4BE039F6" w14:textId="77777777" w:rsidR="001C2CBD" w:rsidRDefault="001C2CBD" w:rsidP="00D47B44">
      <w:pPr>
        <w:rPr>
          <w:rFonts w:asciiTheme="minorEastAsia" w:hAnsiTheme="minorEastAsia"/>
        </w:rPr>
      </w:pPr>
    </w:p>
    <w:p w14:paraId="457B79CF" w14:textId="77777777" w:rsidR="006F5026" w:rsidRPr="006F5026" w:rsidRDefault="006F5026" w:rsidP="00D47B44">
      <w:pPr>
        <w:rPr>
          <w:rFonts w:asciiTheme="minorEastAsia" w:hAnsiTheme="minorEastAsia"/>
        </w:rPr>
      </w:pPr>
    </w:p>
    <w:p w14:paraId="5018EB49" w14:textId="1C24CFA7" w:rsidR="00D47B44" w:rsidRPr="00B16AB3" w:rsidRDefault="00D47B44" w:rsidP="00D47B44">
      <w:pPr>
        <w:rPr>
          <w:rFonts w:asciiTheme="majorEastAsia" w:eastAsiaTheme="majorEastAsia" w:hAnsiTheme="majorEastAsia"/>
        </w:rPr>
      </w:pPr>
      <w:r w:rsidRPr="00B16AB3">
        <w:rPr>
          <w:rFonts w:asciiTheme="majorEastAsia" w:eastAsiaTheme="majorEastAsia" w:hAnsiTheme="majorEastAsia" w:hint="eastAsia"/>
        </w:rPr>
        <w:t>（５）</w:t>
      </w:r>
      <w:r w:rsidR="00E45406">
        <w:rPr>
          <w:rFonts w:asciiTheme="majorEastAsia" w:eastAsiaTheme="majorEastAsia" w:hAnsiTheme="majorEastAsia" w:hint="eastAsia"/>
        </w:rPr>
        <w:t>理念と</w:t>
      </w:r>
      <w:r w:rsidRPr="00B16AB3">
        <w:rPr>
          <w:rFonts w:asciiTheme="majorEastAsia" w:eastAsiaTheme="majorEastAsia" w:hAnsiTheme="majorEastAsia" w:hint="eastAsia"/>
        </w:rPr>
        <w:t>特徴</w:t>
      </w:r>
    </w:p>
    <w:p w14:paraId="6757DED1" w14:textId="741C77AB" w:rsidR="00E45406" w:rsidRDefault="00E45406" w:rsidP="00E45406">
      <w:pPr>
        <w:ind w:left="630" w:hangingChars="300" w:hanging="630"/>
        <w:rPr>
          <w:rFonts w:asciiTheme="minorEastAsia" w:hAnsiTheme="minorEastAsia"/>
        </w:rPr>
      </w:pPr>
    </w:p>
    <w:p w14:paraId="65323779" w14:textId="703BBF5E" w:rsidR="00775B1E" w:rsidRPr="00775B1E" w:rsidRDefault="00775B1E" w:rsidP="006D1E10">
      <w:pPr>
        <w:ind w:left="210" w:hangingChars="100" w:hanging="210"/>
        <w:rPr>
          <w:rFonts w:asciiTheme="majorEastAsia" w:eastAsiaTheme="majorEastAsia" w:hAnsiTheme="majorEastAsia"/>
        </w:rPr>
      </w:pPr>
      <w:r w:rsidRPr="00775B1E">
        <w:rPr>
          <w:rFonts w:asciiTheme="majorEastAsia" w:eastAsiaTheme="majorEastAsia" w:hAnsiTheme="majorEastAsia"/>
        </w:rPr>
        <w:br w:type="page"/>
      </w:r>
    </w:p>
    <w:p w14:paraId="63741B62" w14:textId="77777777" w:rsidR="00B3219F" w:rsidRDefault="00B3219F" w:rsidP="00775B1E">
      <w:pPr>
        <w:widowControl/>
        <w:jc w:val="left"/>
        <w:rPr>
          <w:rFonts w:asciiTheme="majorEastAsia" w:eastAsiaTheme="majorEastAsia" w:hAnsiTheme="majorEastAsia"/>
          <w:sz w:val="28"/>
        </w:rPr>
      </w:pPr>
    </w:p>
    <w:p w14:paraId="5286FA77" w14:textId="03EFD726" w:rsidR="00775B1E" w:rsidRPr="006754E9" w:rsidRDefault="008D79E0" w:rsidP="00775B1E">
      <w:pPr>
        <w:widowControl/>
        <w:jc w:val="left"/>
        <w:rPr>
          <w:rFonts w:asciiTheme="majorEastAsia" w:eastAsiaTheme="majorEastAsia" w:hAnsiTheme="majorEastAsia"/>
        </w:rPr>
      </w:pPr>
      <w:r w:rsidRPr="006754E9">
        <w:rPr>
          <w:rFonts w:asciiTheme="majorEastAsia" w:eastAsiaTheme="majorEastAsia" w:hAnsiTheme="majorEastAsia" w:hint="eastAsia"/>
        </w:rPr>
        <w:t>（</w:t>
      </w:r>
      <w:r w:rsidR="006754E9">
        <w:rPr>
          <w:rFonts w:asciiTheme="majorEastAsia" w:eastAsiaTheme="majorEastAsia" w:hAnsiTheme="majorEastAsia" w:hint="eastAsia"/>
        </w:rPr>
        <w:t>６）</w:t>
      </w:r>
      <w:r w:rsidRPr="006754E9">
        <w:rPr>
          <w:rFonts w:asciiTheme="majorEastAsia" w:eastAsiaTheme="majorEastAsia" w:hAnsiTheme="majorEastAsia" w:hint="eastAsia"/>
        </w:rPr>
        <w:t>大学</w:t>
      </w:r>
      <w:r w:rsidR="006754E9">
        <w:rPr>
          <w:rFonts w:asciiTheme="majorEastAsia" w:eastAsiaTheme="majorEastAsia" w:hAnsiTheme="majorEastAsia" w:hint="eastAsia"/>
        </w:rPr>
        <w:t>組織図</w:t>
      </w:r>
    </w:p>
    <w:p w14:paraId="2617EA1C" w14:textId="786F8A2E" w:rsidR="00476567" w:rsidRDefault="00476567" w:rsidP="00A13939">
      <w:pPr>
        <w:ind w:left="210" w:hangingChars="100" w:hanging="210"/>
        <w:rPr>
          <w:rFonts w:asciiTheme="minorEastAsia" w:hAnsiTheme="minorEastAsia"/>
        </w:rPr>
      </w:pPr>
    </w:p>
    <w:p w14:paraId="56723325" w14:textId="6A14EDCF" w:rsidR="009F16F9" w:rsidRDefault="008E7A78">
      <w:pPr>
        <w:widowControl/>
        <w:jc w:val="left"/>
        <w:rPr>
          <w:rFonts w:asciiTheme="minorEastAsia" w:hAnsiTheme="minorEastAsia"/>
        </w:rPr>
      </w:pPr>
      <w:r w:rsidRPr="00775B1E">
        <w:rPr>
          <w:rFonts w:asciiTheme="majorEastAsia" w:eastAsiaTheme="majorEastAsia" w:hAnsiTheme="majorEastAsia"/>
          <w:noProof/>
        </w:rPr>
        <mc:AlternateContent>
          <mc:Choice Requires="wps">
            <w:drawing>
              <wp:anchor distT="45720" distB="45720" distL="114300" distR="114300" simplePos="0" relativeHeight="251658240" behindDoc="0" locked="0" layoutInCell="1" allowOverlap="1" wp14:anchorId="20F69436" wp14:editId="3FF41C01">
                <wp:simplePos x="0" y="0"/>
                <wp:positionH relativeFrom="margin">
                  <wp:align>left</wp:align>
                </wp:positionH>
                <wp:positionV relativeFrom="paragraph">
                  <wp:posOffset>44450</wp:posOffset>
                </wp:positionV>
                <wp:extent cx="5181600" cy="6267450"/>
                <wp:effectExtent l="0" t="0" r="19050" b="19050"/>
                <wp:wrapSquare wrapText="bothSides"/>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6267450"/>
                        </a:xfrm>
                        <a:prstGeom prst="rect">
                          <a:avLst/>
                        </a:prstGeom>
                        <a:solidFill>
                          <a:srgbClr val="FFFFFF"/>
                        </a:solidFill>
                        <a:ln w="9525">
                          <a:solidFill>
                            <a:sysClr val="window" lastClr="FFFFFF">
                              <a:lumMod val="85000"/>
                            </a:sysClr>
                          </a:solidFill>
                          <a:miter lim="800000"/>
                          <a:headEnd/>
                          <a:tailEnd/>
                        </a:ln>
                      </wps:spPr>
                      <wps:txbx>
                        <w:txbxContent>
                          <w:p w14:paraId="34A40E12" w14:textId="185C67E4" w:rsidR="001D706F" w:rsidRPr="007055AC" w:rsidRDefault="001D706F" w:rsidP="008E7A78">
                            <w:pPr>
                              <w:jc w:val="center"/>
                              <w:rPr>
                                <w:color w:val="BFBFBF" w:themeColor="background1" w:themeShade="BF"/>
                                <w:sz w:val="44"/>
                              </w:rPr>
                            </w:pPr>
                            <w:r w:rsidRPr="007055AC">
                              <w:rPr>
                                <w:rFonts w:hint="eastAsia"/>
                                <w:color w:val="BFBFBF" w:themeColor="background1" w:themeShade="BF"/>
                                <w:sz w:val="44"/>
                              </w:rPr>
                              <w:t>組織図</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F69436" id="_x0000_t202" coordsize="21600,21600" o:spt="202" path="m,l,21600r21600,l21600,xe">
                <v:stroke joinstyle="miter"/>
                <v:path gradientshapeok="t" o:connecttype="rect"/>
              </v:shapetype>
              <v:shape id="テキスト ボックス 18" o:spid="_x0000_s1026" type="#_x0000_t202" style="position:absolute;margin-left:0;margin-top:3.5pt;width:408pt;height:493.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2xCMgIAAFMEAAAOAAAAZHJzL2Uyb0RvYy54bWysVNtu2zAMfR+wfxD0vtgO4jQ16hRdugwD&#10;ugvQ7QNkWY6FSaImKbGzrx8lp2navQ3zgyCK1CHPIeWb21ErchDOSzA1LWY5JcJwaKXZ1fTH9+27&#10;FSU+MNMyBUbU9Cg8vV2/fXMz2ErMoQfVCkcQxPhqsDXtQ7BVlnneC838DKww6OzAaRbQdLusdWxA&#10;dK2yeZ4vswFcax1w4T2e3k9Ouk74XSd4+Np1XgSiaoq1hbS6tDZxzdY3rNo5ZnvJT2Wwf6hCM2kw&#10;6RnqngVG9k7+BaUld+ChCzMOOoOuk1wkDsimyF+xeeyZFYkLiuPtWSb//2D5l8Oj/eZIGN/DiA1M&#10;JLx9AP7TEwObnpmduHMOhl6wFhMXUbJssL46XY1S+8pHkGb4DC02me0DJKCxczqqgjwJomMDjmfR&#10;xRgIx8OyWBXLHF0cfcv58mpRprZkrHq6bp0PHwVoEjc1ddjVBM8ODz7Eclj1FBKzeVCy3UqlkuF2&#10;zUY5cmA4Adv0JQavwpQhQ02vy3k5KfAC4ujPCDh6LQyUKOYDHp4hYyq118h/yrQqc+Q01ebT/VTm&#10;i9K0DDj7SuqarjB6imdVFPqDadNkBibVtEeOypyUj2JPsoexGTEwdqCB9og9cDDNOL5J3PTgflMy&#10;4HzX1P/aMyew9E8G+3hdLBbxQSRjUV7N0XCXnubSwwxHqJry4CiZjE1IzygSN3CHHe9k6sVzLadq&#10;cXIT99Mri0/j0k5Rz/+C9R8AAAD//wMAUEsDBBQABgAIAAAAIQCcyBmL2gAAAAYBAAAPAAAAZHJz&#10;L2Rvd25yZXYueG1sTI/BTsNADETvSPzDykjc6KaoTduQTYWK8gENiLObdZOIrDfKbtOUr8ec4GRb&#10;Y828yfez69VEY+g8G1guElDEtbcdNwY+3sunLagQkS32nsnAjQLsi/u7HDPrr3ykqYqNEhMOGRpo&#10;YxwyrUPdksOw8AOxaGc/Ooxyjo22I17F3PX6OUlS7bBjSWhxoENL9Vd1cZKLb1N5rL7X6fpQ1qsz&#10;3TbpZ2fM48P8+gIq0hz/nuEXX9ChEKaTv7ANqjcgRaKBjQwRt8tUlpOB3W6VgC5y/R+/+AEAAP//&#10;AwBQSwECLQAUAAYACAAAACEAtoM4kv4AAADhAQAAEwAAAAAAAAAAAAAAAAAAAAAAW0NvbnRlbnRf&#10;VHlwZXNdLnhtbFBLAQItABQABgAIAAAAIQA4/SH/1gAAAJQBAAALAAAAAAAAAAAAAAAAAC8BAABf&#10;cmVscy8ucmVsc1BLAQItABQABgAIAAAAIQDno2xCMgIAAFMEAAAOAAAAAAAAAAAAAAAAAC4CAABk&#10;cnMvZTJvRG9jLnhtbFBLAQItABQABgAIAAAAIQCcyBmL2gAAAAYBAAAPAAAAAAAAAAAAAAAAAIwE&#10;AABkcnMvZG93bnJldi54bWxQSwUGAAAAAAQABADzAAAAkwUAAAAA&#10;" strokecolor="#d9d9d9">
                <v:textbox>
                  <w:txbxContent>
                    <w:p w14:paraId="34A40E12" w14:textId="185C67E4" w:rsidR="001D706F" w:rsidRPr="007055AC" w:rsidRDefault="001D706F" w:rsidP="008E7A78">
                      <w:pPr>
                        <w:jc w:val="center"/>
                        <w:rPr>
                          <w:color w:val="BFBFBF" w:themeColor="background1" w:themeShade="BF"/>
                          <w:sz w:val="44"/>
                        </w:rPr>
                      </w:pPr>
                      <w:r w:rsidRPr="007055AC">
                        <w:rPr>
                          <w:rFonts w:hint="eastAsia"/>
                          <w:color w:val="BFBFBF" w:themeColor="background1" w:themeShade="BF"/>
                          <w:sz w:val="44"/>
                        </w:rPr>
                        <w:t>組織図</w:t>
                      </w:r>
                    </w:p>
                  </w:txbxContent>
                </v:textbox>
                <w10:wrap type="square" anchorx="margin"/>
              </v:shape>
            </w:pict>
          </mc:Fallback>
        </mc:AlternateContent>
      </w:r>
      <w:r w:rsidR="009F16F9">
        <w:rPr>
          <w:rFonts w:asciiTheme="minorEastAsia" w:hAnsiTheme="minorEastAsia"/>
        </w:rPr>
        <w:br w:type="page"/>
      </w:r>
    </w:p>
    <w:p w14:paraId="32B34A00" w14:textId="77777777" w:rsidR="004D0F5F" w:rsidRDefault="004D0F5F" w:rsidP="004D0F5F">
      <w:pPr>
        <w:widowControl/>
        <w:jc w:val="left"/>
        <w:rPr>
          <w:rFonts w:asciiTheme="majorEastAsia" w:eastAsiaTheme="majorEastAsia" w:hAnsiTheme="majorEastAsia"/>
          <w:sz w:val="28"/>
        </w:rPr>
      </w:pPr>
    </w:p>
    <w:p w14:paraId="232AAB82" w14:textId="1F6B11AC" w:rsidR="004D0F5F" w:rsidRDefault="004D0F5F" w:rsidP="004D0F5F">
      <w:pPr>
        <w:widowControl/>
        <w:jc w:val="left"/>
        <w:rPr>
          <w:rFonts w:asciiTheme="majorEastAsia" w:eastAsiaTheme="majorEastAsia" w:hAnsiTheme="majorEastAsia"/>
        </w:rPr>
      </w:pPr>
      <w:r w:rsidRPr="006754E9">
        <w:rPr>
          <w:rFonts w:asciiTheme="majorEastAsia" w:eastAsiaTheme="majorEastAsia" w:hAnsiTheme="majorEastAsia" w:hint="eastAsia"/>
        </w:rPr>
        <w:t>（</w:t>
      </w:r>
      <w:r>
        <w:rPr>
          <w:rFonts w:asciiTheme="majorEastAsia" w:eastAsiaTheme="majorEastAsia" w:hAnsiTheme="majorEastAsia" w:hint="eastAsia"/>
        </w:rPr>
        <w:t>７）内部質保証体制図</w:t>
      </w:r>
    </w:p>
    <w:p w14:paraId="6991C5C1" w14:textId="20BC71BE" w:rsidR="008E7A78" w:rsidRDefault="008E7A78" w:rsidP="004D0F5F">
      <w:pPr>
        <w:widowControl/>
        <w:jc w:val="left"/>
        <w:rPr>
          <w:rFonts w:asciiTheme="majorEastAsia" w:eastAsiaTheme="majorEastAsia" w:hAnsiTheme="majorEastAsia"/>
        </w:rPr>
      </w:pPr>
      <w:r w:rsidRPr="00775B1E">
        <w:rPr>
          <w:rFonts w:asciiTheme="majorEastAsia" w:eastAsiaTheme="majorEastAsia" w:hAnsiTheme="majorEastAsia"/>
          <w:noProof/>
        </w:rPr>
        <mc:AlternateContent>
          <mc:Choice Requires="wps">
            <w:drawing>
              <wp:anchor distT="45720" distB="45720" distL="114300" distR="114300" simplePos="0" relativeHeight="251658241" behindDoc="0" locked="0" layoutInCell="1" allowOverlap="1" wp14:anchorId="78645C30" wp14:editId="3D31994B">
                <wp:simplePos x="0" y="0"/>
                <wp:positionH relativeFrom="margin">
                  <wp:posOffset>0</wp:posOffset>
                </wp:positionH>
                <wp:positionV relativeFrom="paragraph">
                  <wp:posOffset>273685</wp:posOffset>
                </wp:positionV>
                <wp:extent cx="5181600" cy="6267450"/>
                <wp:effectExtent l="0" t="0" r="19050" b="1905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6267450"/>
                        </a:xfrm>
                        <a:prstGeom prst="rect">
                          <a:avLst/>
                        </a:prstGeom>
                        <a:solidFill>
                          <a:srgbClr val="FFFFFF"/>
                        </a:solidFill>
                        <a:ln w="9525">
                          <a:solidFill>
                            <a:sysClr val="window" lastClr="FFFFFF">
                              <a:lumMod val="85000"/>
                            </a:sysClr>
                          </a:solidFill>
                          <a:miter lim="800000"/>
                          <a:headEnd/>
                          <a:tailEnd/>
                        </a:ln>
                      </wps:spPr>
                      <wps:txbx>
                        <w:txbxContent>
                          <w:p w14:paraId="2C0A4316" w14:textId="40296EF6" w:rsidR="001D706F" w:rsidRPr="007055AC" w:rsidRDefault="001D706F" w:rsidP="008E7A78">
                            <w:pPr>
                              <w:jc w:val="center"/>
                              <w:rPr>
                                <w:color w:val="BFBFBF" w:themeColor="background1" w:themeShade="BF"/>
                                <w:sz w:val="44"/>
                              </w:rPr>
                            </w:pPr>
                            <w:r>
                              <w:rPr>
                                <w:rFonts w:hint="eastAsia"/>
                                <w:color w:val="BFBFBF" w:themeColor="background1" w:themeShade="BF"/>
                                <w:sz w:val="44"/>
                              </w:rPr>
                              <w:t>内部質保証体制図</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645C30" id="テキスト ボックス 11" o:spid="_x0000_s1027" type="#_x0000_t202" style="position:absolute;margin-left:0;margin-top:21.55pt;width:408pt;height:493.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LGNAIAAFoEAAAOAAAAZHJzL2Uyb0RvYy54bWysVF1v2yAUfZ+0/4B4X2xHSZpadaouXaZJ&#10;3YfU7QdgwDEacD0gsbNfvwt207R7m+YHxOXC4Z5zLr65HYwmR+m8AlvRYpZTIi0Hoey+oj++796t&#10;KfGBWcE0WFnRk/T0dvP2zU3flXIOLWghHUEQ68u+q2gbQldmmeetNMzPoJMWkw04wwKGbp8Jx3pE&#10;Nzqb5/kq68GJzgGX3uPq/Zikm4TfNJKHr03jZSC6olhbSKNLYx3HbHPDyr1jXav4VAb7hyoMUxYv&#10;PUPds8DIwam/oIziDjw0YcbBZNA0isvEAdkU+Ss2jy3rZOKC4vjuLJP/f7D8y/Gx++ZIGN7DgAYm&#10;Er57AP7TEwvbltm9vHMO+lYygRcXUbKs73w5HY1S+9JHkLr/DAJNZocACWhonImqIE+C6GjA6Sy6&#10;HALhuLgs1sUqxxTH3Gq+ulosky0ZK5+Od86HjxIMiZOKOnQ1wbPjgw+xHFY+bYm3edBK7JTWKXD7&#10;eqsdOTLsgF36EoNX27QlfUWvl/PlqMALiJM/I2DrCegp0cwHXDxDxqv0wSD/8ab1MkdOY20+nU9l&#10;vijNqIC9r5Wp6Bp3j/tZGYX+YEXqzMCUHufIUdtJ+Sj2KHsY6oEoMdkSjahBnNAKB2Or49PESQvu&#10;NyU9tnlF/a8DcxIZfLJo53WxWMR3kYLF8mqOgbvM1JcZZjlCVZQHR8kYbEN6TZG/hTs0vlHJkuda&#10;pqKxgZME02OLL+QyTruefwmbPwAAAP//AwBQSwMEFAAGAAgAAAAhACOO+6jbAAAACAEAAA8AAABk&#10;cnMvZG93bnJldi54bWxMj8FOwzAQRO9I/IO1SNyoHdqGKo1ToaJ8QEPF2Y23SdR4HcVumvL1LCc4&#10;7s5o5k2+m10vJhxD50lDslAgkGpvO2o0HD/Llw2IEA1Z03tCDXcMsCseH3KTWX+jA05VbASHUMiM&#10;hjbGIZMy1C06ExZ+QGLt7EdnIp9jI+1obhzuevmqVCqd6YgbWjPgvsX6Ul0d95qPqTxU3+t0vS/r&#10;1Rnvb+lXp/Xz0/y+BRFxjn9m+MVndCiY6eSvZIPoNfCQqGG1TECwuklSfpzYppYqAVnk8v+A4gcA&#10;AP//AwBQSwECLQAUAAYACAAAACEAtoM4kv4AAADhAQAAEwAAAAAAAAAAAAAAAAAAAAAAW0NvbnRl&#10;bnRfVHlwZXNdLnhtbFBLAQItABQABgAIAAAAIQA4/SH/1gAAAJQBAAALAAAAAAAAAAAAAAAAAC8B&#10;AABfcmVscy8ucmVsc1BLAQItABQABgAIAAAAIQArKvLGNAIAAFoEAAAOAAAAAAAAAAAAAAAAAC4C&#10;AABkcnMvZTJvRG9jLnhtbFBLAQItABQABgAIAAAAIQAjjvuo2wAAAAgBAAAPAAAAAAAAAAAAAAAA&#10;AI4EAABkcnMvZG93bnJldi54bWxQSwUGAAAAAAQABADzAAAAlgUAAAAA&#10;" strokecolor="#d9d9d9">
                <v:textbox>
                  <w:txbxContent>
                    <w:p w14:paraId="2C0A4316" w14:textId="40296EF6" w:rsidR="001D706F" w:rsidRPr="007055AC" w:rsidRDefault="001D706F" w:rsidP="008E7A78">
                      <w:pPr>
                        <w:jc w:val="center"/>
                        <w:rPr>
                          <w:color w:val="BFBFBF" w:themeColor="background1" w:themeShade="BF"/>
                          <w:sz w:val="44"/>
                        </w:rPr>
                      </w:pPr>
                      <w:r>
                        <w:rPr>
                          <w:rFonts w:hint="eastAsia"/>
                          <w:color w:val="BFBFBF" w:themeColor="background1" w:themeShade="BF"/>
                          <w:sz w:val="44"/>
                        </w:rPr>
                        <w:t>内部質保証体制図</w:t>
                      </w:r>
                    </w:p>
                  </w:txbxContent>
                </v:textbox>
                <w10:wrap type="square" anchorx="margin"/>
              </v:shape>
            </w:pict>
          </mc:Fallback>
        </mc:AlternateContent>
      </w:r>
    </w:p>
    <w:p w14:paraId="7F5EC784" w14:textId="1FCBFB4B" w:rsidR="00775B1E" w:rsidRPr="00DA0D88" w:rsidRDefault="00775B1E" w:rsidP="00AA3CFE">
      <w:pPr>
        <w:jc w:val="right"/>
        <w:rPr>
          <w:rFonts w:asciiTheme="minorEastAsia" w:hAnsiTheme="minorEastAsia"/>
        </w:rPr>
      </w:pPr>
      <w:r w:rsidRPr="00775B1E">
        <w:rPr>
          <w:rFonts w:asciiTheme="majorEastAsia" w:eastAsiaTheme="majorEastAsia" w:hAnsiTheme="majorEastAsia"/>
        </w:rPr>
        <w:br w:type="page"/>
      </w:r>
    </w:p>
    <w:p w14:paraId="76405979" w14:textId="77777777" w:rsidR="004175A5" w:rsidRPr="00F97BB6" w:rsidRDefault="004175A5" w:rsidP="00F97BB6">
      <w:pPr>
        <w:pStyle w:val="1"/>
        <w:rPr>
          <w:sz w:val="32"/>
          <w:szCs w:val="32"/>
          <w:bdr w:val="single" w:sz="4" w:space="0" w:color="auto"/>
        </w:rPr>
      </w:pPr>
      <w:r w:rsidRPr="00F97BB6">
        <w:rPr>
          <w:rFonts w:hint="eastAsia"/>
          <w:sz w:val="32"/>
          <w:szCs w:val="32"/>
          <w:bdr w:val="single" w:sz="4" w:space="0" w:color="auto"/>
        </w:rPr>
        <w:lastRenderedPageBreak/>
        <w:t xml:space="preserve">　</w:t>
      </w:r>
      <w:bookmarkStart w:id="2" w:name="_Toc158797547"/>
      <w:r w:rsidRPr="00F97BB6">
        <w:rPr>
          <w:rFonts w:hint="eastAsia"/>
          <w:sz w:val="32"/>
          <w:szCs w:val="32"/>
          <w:bdr w:val="single" w:sz="4" w:space="0" w:color="auto"/>
        </w:rPr>
        <w:t>大学の目的</w:t>
      </w:r>
      <w:bookmarkEnd w:id="2"/>
      <w:r w:rsidRPr="00F97BB6">
        <w:rPr>
          <w:rFonts w:hint="eastAsia"/>
          <w:sz w:val="32"/>
          <w:szCs w:val="32"/>
          <w:bdr w:val="single" w:sz="4" w:space="0" w:color="auto"/>
        </w:rPr>
        <w:t xml:space="preserve">　</w:t>
      </w:r>
    </w:p>
    <w:p w14:paraId="0F2EF83E" w14:textId="77777777" w:rsidR="008B70F0" w:rsidRPr="00B16AB3" w:rsidRDefault="008B70F0" w:rsidP="008B70F0">
      <w:pPr>
        <w:jc w:val="left"/>
      </w:pPr>
    </w:p>
    <w:p w14:paraId="69C98EF1" w14:textId="77777777" w:rsidR="004D0F5F" w:rsidRDefault="004D0F5F">
      <w:pPr>
        <w:widowControl/>
        <w:jc w:val="left"/>
        <w:rPr>
          <w:rFonts w:asciiTheme="minorEastAsia" w:hAnsiTheme="minorEastAsia"/>
        </w:rPr>
      </w:pPr>
      <w:r>
        <w:rPr>
          <w:rFonts w:asciiTheme="minorEastAsia" w:hAnsiTheme="minorEastAsia"/>
        </w:rPr>
        <w:br w:type="page"/>
      </w:r>
    </w:p>
    <w:p w14:paraId="75081684" w14:textId="0DE01D1D" w:rsidR="004D0F5F" w:rsidRDefault="004D0F5F">
      <w:pPr>
        <w:widowControl/>
        <w:jc w:val="left"/>
        <w:rPr>
          <w:rFonts w:asciiTheme="minorEastAsia" w:hAnsiTheme="minorEastAsia"/>
        </w:rPr>
      </w:pPr>
      <w:r>
        <w:rPr>
          <w:rFonts w:asciiTheme="minorEastAsia" w:hAnsiTheme="minorEastAsia"/>
        </w:rPr>
        <w:lastRenderedPageBreak/>
        <w:br w:type="page"/>
      </w:r>
    </w:p>
    <w:p w14:paraId="7D4D6088" w14:textId="77777777" w:rsidR="004175A5" w:rsidRPr="00B16AB3" w:rsidRDefault="004175A5" w:rsidP="004175A5">
      <w:pPr>
        <w:ind w:left="420" w:hangingChars="200" w:hanging="420"/>
        <w:rPr>
          <w:rFonts w:asciiTheme="minorEastAsia" w:hAnsiTheme="minorEastAsia"/>
        </w:rPr>
        <w:sectPr w:rsidR="004175A5" w:rsidRPr="00B16AB3" w:rsidSect="00121476">
          <w:footerReference w:type="default" r:id="rId13"/>
          <w:pgSz w:w="11906" w:h="16838" w:code="9"/>
          <w:pgMar w:top="1440" w:right="794" w:bottom="1440" w:left="1361" w:header="851" w:footer="567" w:gutter="0"/>
          <w:pgNumType w:start="2"/>
          <w:cols w:space="425"/>
          <w:docGrid w:type="linesAndChars" w:linePitch="365"/>
        </w:sectPr>
      </w:pPr>
    </w:p>
    <w:p w14:paraId="30C8C45E" w14:textId="10B135A2" w:rsidR="004175A5" w:rsidRDefault="004175A5" w:rsidP="004175A5">
      <w:pPr>
        <w:widowControl/>
        <w:jc w:val="left"/>
        <w:rPr>
          <w:rFonts w:asciiTheme="minorEastAsia" w:hAnsiTheme="minorEastAsia"/>
        </w:rPr>
      </w:pPr>
    </w:p>
    <w:p w14:paraId="57C406A0" w14:textId="77777777" w:rsidR="00A53AEA" w:rsidRDefault="00A53AEA" w:rsidP="00A53AEA">
      <w:pPr>
        <w:widowControl/>
        <w:jc w:val="left"/>
        <w:rPr>
          <w:rFonts w:asciiTheme="minorEastAsia" w:hAnsiTheme="minorEastAsia"/>
        </w:rPr>
      </w:pPr>
    </w:p>
    <w:p w14:paraId="163F0411" w14:textId="77777777" w:rsidR="00A53AEA" w:rsidRDefault="00A53AEA" w:rsidP="00A53AEA">
      <w:pPr>
        <w:widowControl/>
        <w:jc w:val="left"/>
        <w:rPr>
          <w:rFonts w:asciiTheme="minorEastAsia" w:hAnsiTheme="minorEastAsia"/>
        </w:rPr>
      </w:pPr>
    </w:p>
    <w:p w14:paraId="0A8BAEC9" w14:textId="77777777" w:rsidR="00A53AEA" w:rsidRDefault="00A53AEA" w:rsidP="00A53AEA">
      <w:pPr>
        <w:widowControl/>
        <w:jc w:val="left"/>
        <w:rPr>
          <w:rFonts w:asciiTheme="minorEastAsia" w:hAnsiTheme="minorEastAsia"/>
        </w:rPr>
      </w:pPr>
    </w:p>
    <w:p w14:paraId="2BBD07BF" w14:textId="77777777" w:rsidR="00A53AEA" w:rsidRDefault="00A53AEA" w:rsidP="00A53AEA">
      <w:pPr>
        <w:widowControl/>
        <w:jc w:val="left"/>
        <w:rPr>
          <w:rFonts w:asciiTheme="minorEastAsia" w:hAnsiTheme="minorEastAsia"/>
        </w:rPr>
      </w:pPr>
    </w:p>
    <w:p w14:paraId="0DDF031B" w14:textId="77777777" w:rsidR="00A53AEA" w:rsidRDefault="00A53AEA" w:rsidP="00A53AEA">
      <w:pPr>
        <w:widowControl/>
        <w:jc w:val="left"/>
        <w:rPr>
          <w:rFonts w:asciiTheme="minorEastAsia" w:hAnsiTheme="minorEastAsia"/>
        </w:rPr>
      </w:pPr>
    </w:p>
    <w:p w14:paraId="3F86D8AF" w14:textId="77777777" w:rsidR="00A53AEA" w:rsidRDefault="00A53AEA" w:rsidP="00A53AEA">
      <w:pPr>
        <w:widowControl/>
        <w:jc w:val="left"/>
        <w:rPr>
          <w:rFonts w:asciiTheme="minorEastAsia" w:hAnsiTheme="minorEastAsia"/>
        </w:rPr>
      </w:pPr>
    </w:p>
    <w:p w14:paraId="33337C0E" w14:textId="77777777" w:rsidR="00A53AEA" w:rsidRDefault="00A53AEA" w:rsidP="00A53AEA">
      <w:pPr>
        <w:widowControl/>
        <w:jc w:val="left"/>
        <w:rPr>
          <w:rFonts w:asciiTheme="minorEastAsia" w:hAnsiTheme="minorEastAsia"/>
        </w:rPr>
      </w:pPr>
    </w:p>
    <w:p w14:paraId="592AEDB1" w14:textId="77777777" w:rsidR="00A53AEA" w:rsidRDefault="00A53AEA" w:rsidP="00A53AEA">
      <w:pPr>
        <w:widowControl/>
        <w:jc w:val="left"/>
        <w:rPr>
          <w:rFonts w:asciiTheme="minorEastAsia" w:hAnsiTheme="minorEastAsia"/>
        </w:rPr>
      </w:pPr>
    </w:p>
    <w:p w14:paraId="7FF3F4A0" w14:textId="77777777" w:rsidR="00AC5436" w:rsidRDefault="00AC5436" w:rsidP="00A53AEA">
      <w:pPr>
        <w:widowControl/>
        <w:jc w:val="left"/>
        <w:rPr>
          <w:rFonts w:asciiTheme="minorEastAsia" w:hAnsiTheme="minorEastAsia"/>
        </w:rPr>
      </w:pPr>
    </w:p>
    <w:p w14:paraId="23A1E634" w14:textId="611097DC" w:rsidR="004175A5" w:rsidRPr="00C96D95" w:rsidRDefault="004175A5" w:rsidP="00C96D95">
      <w:pPr>
        <w:pStyle w:val="1"/>
        <w:jc w:val="center"/>
        <w:rPr>
          <w:rFonts w:ascii="HGｺﾞｼｯｸM" w:eastAsia="HGｺﾞｼｯｸM"/>
          <w:sz w:val="32"/>
          <w:szCs w:val="32"/>
        </w:rPr>
      </w:pPr>
      <w:bookmarkStart w:id="3" w:name="_Toc158797548"/>
      <w:r w:rsidRPr="00C96D95">
        <w:rPr>
          <w:rFonts w:ascii="HGｺﾞｼｯｸM" w:eastAsia="HGｺﾞｼｯｸM" w:hint="eastAsia"/>
          <w:sz w:val="32"/>
          <w:szCs w:val="32"/>
        </w:rPr>
        <w:t>Ⅰ「基準１ 法令適合性の保証」に</w:t>
      </w:r>
      <w:r w:rsidR="00743163" w:rsidRPr="00C96D95">
        <w:rPr>
          <w:rFonts w:ascii="HGｺﾞｼｯｸM" w:eastAsia="HGｺﾞｼｯｸM" w:hint="eastAsia"/>
          <w:sz w:val="32"/>
          <w:szCs w:val="32"/>
        </w:rPr>
        <w:t>関する</w:t>
      </w:r>
      <w:r w:rsidRPr="00C96D95">
        <w:rPr>
          <w:rFonts w:ascii="HGｺﾞｼｯｸM" w:eastAsia="HGｺﾞｼｯｸM" w:hint="eastAsia"/>
          <w:sz w:val="32"/>
          <w:szCs w:val="32"/>
        </w:rPr>
        <w:t>点検評価資料</w:t>
      </w:r>
      <w:bookmarkEnd w:id="3"/>
    </w:p>
    <w:p w14:paraId="150922EC" w14:textId="77777777" w:rsidR="004175A5" w:rsidRPr="00610981" w:rsidRDefault="004175A5" w:rsidP="004175A5">
      <w:pPr>
        <w:widowControl/>
        <w:jc w:val="left"/>
        <w:rPr>
          <w:rFonts w:asciiTheme="minorEastAsia" w:hAnsiTheme="minorEastAsia"/>
        </w:rPr>
      </w:pPr>
    </w:p>
    <w:p w14:paraId="1A8D7CE5" w14:textId="77777777" w:rsidR="004175A5" w:rsidRDefault="004175A5" w:rsidP="004175A5">
      <w:pPr>
        <w:widowControl/>
        <w:jc w:val="left"/>
        <w:rPr>
          <w:rFonts w:asciiTheme="minorEastAsia" w:hAnsiTheme="minorEastAsia"/>
        </w:rPr>
      </w:pPr>
    </w:p>
    <w:p w14:paraId="40FD29C5" w14:textId="77777777" w:rsidR="004175A5" w:rsidRDefault="004175A5" w:rsidP="004175A5">
      <w:pPr>
        <w:widowControl/>
        <w:jc w:val="left"/>
        <w:rPr>
          <w:rFonts w:asciiTheme="minorEastAsia" w:hAnsiTheme="minorEastAsia"/>
        </w:rPr>
      </w:pPr>
    </w:p>
    <w:p w14:paraId="4B383678" w14:textId="77777777" w:rsidR="004175A5" w:rsidRDefault="004175A5" w:rsidP="004175A5">
      <w:pPr>
        <w:widowControl/>
        <w:jc w:val="left"/>
        <w:rPr>
          <w:rFonts w:asciiTheme="minorEastAsia" w:hAnsiTheme="minorEastAsia"/>
        </w:rPr>
      </w:pPr>
    </w:p>
    <w:p w14:paraId="468E7382" w14:textId="77777777" w:rsidR="004175A5" w:rsidRDefault="004175A5" w:rsidP="004175A5">
      <w:pPr>
        <w:widowControl/>
        <w:jc w:val="left"/>
        <w:rPr>
          <w:rFonts w:asciiTheme="minorEastAsia" w:hAnsiTheme="minorEastAsia"/>
        </w:rPr>
      </w:pPr>
    </w:p>
    <w:p w14:paraId="1F130CB1" w14:textId="77777777" w:rsidR="004175A5" w:rsidRDefault="004175A5" w:rsidP="004175A5">
      <w:pPr>
        <w:widowControl/>
        <w:jc w:val="left"/>
        <w:rPr>
          <w:rFonts w:asciiTheme="minorEastAsia" w:hAnsiTheme="minorEastAsia"/>
        </w:rPr>
      </w:pPr>
    </w:p>
    <w:p w14:paraId="38DA99AC" w14:textId="3E963B9D" w:rsidR="004175A5" w:rsidRDefault="004175A5" w:rsidP="004175A5">
      <w:pPr>
        <w:widowControl/>
        <w:jc w:val="left"/>
        <w:rPr>
          <w:rFonts w:asciiTheme="minorEastAsia" w:hAnsiTheme="minorEastAsia"/>
        </w:rPr>
      </w:pPr>
      <w:r>
        <w:rPr>
          <w:rFonts w:asciiTheme="minorEastAsia" w:hAnsiTheme="minorEastAsia"/>
        </w:rPr>
        <w:br w:type="page"/>
      </w:r>
    </w:p>
    <w:p w14:paraId="207C6D29" w14:textId="6EE80B52" w:rsidR="00C10AEE"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bookmarkStart w:id="4" w:name="_Hlk2699183"/>
      <w:r w:rsidRPr="00C96D95">
        <w:rPr>
          <w:rFonts w:ascii="ＭＳ Ｐゴシック" w:eastAsia="ＭＳ Ｐゴシック" w:hAnsi="ＭＳ Ｐゴシック" w:hint="eastAsia"/>
          <w:color w:val="FFFFFF" w:themeColor="background1"/>
          <w:sz w:val="32"/>
          <w:szCs w:val="32"/>
          <w:shd w:val="clear" w:color="auto" w:fill="0070C0"/>
        </w:rPr>
        <w:lastRenderedPageBreak/>
        <w:t xml:space="preserve">　</w:t>
      </w:r>
      <w:bookmarkStart w:id="5" w:name="_Toc158797549"/>
      <w:r w:rsidRPr="00C96D95">
        <w:rPr>
          <w:rFonts w:ascii="ＭＳ Ｐゴシック" w:eastAsia="ＭＳ Ｐゴシック" w:hAnsi="ＭＳ Ｐゴシック" w:hint="eastAsia"/>
          <w:color w:val="FFFFFF" w:themeColor="background1"/>
          <w:sz w:val="32"/>
          <w:szCs w:val="32"/>
          <w:shd w:val="clear" w:color="auto" w:fill="0070C0"/>
        </w:rPr>
        <w:t xml:space="preserve">イ　</w:t>
      </w:r>
      <w:r w:rsidR="00C10AEE" w:rsidRPr="00C96D95">
        <w:rPr>
          <w:rFonts w:ascii="ＭＳ Ｐゴシック" w:eastAsia="ＭＳ Ｐゴシック" w:hAnsi="ＭＳ Ｐゴシック" w:hint="eastAsia"/>
          <w:color w:val="FFFFFF" w:themeColor="background1"/>
          <w:sz w:val="32"/>
          <w:szCs w:val="32"/>
          <w:shd w:val="clear" w:color="auto" w:fill="0070C0"/>
        </w:rPr>
        <w:t>教育研究上の基本となる組織に関すること （①大学）</w:t>
      </w:r>
      <w:bookmarkEnd w:id="5"/>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D83318"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C10AEE"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5279F42B" w14:textId="036880EB" w:rsidR="00BA1688" w:rsidRDefault="00C10AEE" w:rsidP="001974F3">
      <w:pPr>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bookmarkEnd w:id="4"/>
    <w:p w14:paraId="7262E9EC" w14:textId="77777777" w:rsidR="008525CF" w:rsidRDefault="008525CF" w:rsidP="008525CF">
      <w:pPr>
        <w:widowControl/>
        <w:spacing w:line="20" w:lineRule="exact"/>
        <w:jc w:val="left"/>
        <w:rPr>
          <w:rFonts w:asciiTheme="majorEastAsia" w:eastAsiaTheme="majorEastAsia" w:hAnsiTheme="majorEastAsia"/>
          <w:sz w:val="28"/>
          <w:szCs w:val="28"/>
        </w:rPr>
      </w:pPr>
    </w:p>
    <w:tbl>
      <w:tblPr>
        <w:tblStyle w:val="a3"/>
        <w:tblW w:w="0" w:type="auto"/>
        <w:tblLook w:val="04A0" w:firstRow="1" w:lastRow="0" w:firstColumn="1" w:lastColumn="0" w:noHBand="0" w:noVBand="1"/>
      </w:tblPr>
      <w:tblGrid>
        <w:gridCol w:w="1555"/>
        <w:gridCol w:w="3315"/>
        <w:gridCol w:w="4871"/>
      </w:tblGrid>
      <w:tr w:rsidR="00A030C0" w14:paraId="74B2D7B6" w14:textId="77777777" w:rsidTr="00A030C0">
        <w:trPr>
          <w:trHeight w:val="11072"/>
        </w:trPr>
        <w:tc>
          <w:tcPr>
            <w:tcW w:w="4870" w:type="dxa"/>
            <w:gridSpan w:val="2"/>
          </w:tcPr>
          <w:p w14:paraId="30616432" w14:textId="69629DA6" w:rsidR="002A4504" w:rsidRPr="006A7FA6" w:rsidRDefault="002A4504" w:rsidP="00A030C0">
            <w:pPr>
              <w:pStyle w:val="af7"/>
            </w:pPr>
          </w:p>
        </w:tc>
        <w:tc>
          <w:tcPr>
            <w:tcW w:w="4871" w:type="dxa"/>
          </w:tcPr>
          <w:p w14:paraId="234DA4AA" w14:textId="77777777" w:rsidR="00A030C0" w:rsidRPr="006A7FA6" w:rsidRDefault="00A030C0" w:rsidP="00A030C0">
            <w:pPr>
              <w:pStyle w:val="af7"/>
              <w:rPr>
                <w:szCs w:val="20"/>
              </w:rPr>
            </w:pPr>
          </w:p>
        </w:tc>
      </w:tr>
      <w:tr w:rsidR="00A030C0" w14:paraId="36899E58" w14:textId="77777777" w:rsidTr="00A030C0">
        <w:trPr>
          <w:trHeight w:val="624"/>
        </w:trPr>
        <w:tc>
          <w:tcPr>
            <w:tcW w:w="1555" w:type="dxa"/>
            <w:vAlign w:val="center"/>
          </w:tcPr>
          <w:p w14:paraId="0C0A45AD"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011FA856" w14:textId="401BF1CA" w:rsidR="00A030C0" w:rsidRPr="009E1162" w:rsidRDefault="00A030C0" w:rsidP="00A030C0">
            <w:pPr>
              <w:pStyle w:val="af9"/>
            </w:pPr>
          </w:p>
        </w:tc>
      </w:tr>
      <w:tr w:rsidR="00A030C0" w14:paraId="4DBF5065" w14:textId="77777777" w:rsidTr="00A030C0">
        <w:trPr>
          <w:trHeight w:val="624"/>
        </w:trPr>
        <w:tc>
          <w:tcPr>
            <w:tcW w:w="1555" w:type="dxa"/>
            <w:vAlign w:val="center"/>
          </w:tcPr>
          <w:p w14:paraId="588C6B2A" w14:textId="77777777" w:rsidR="00A030C0" w:rsidRPr="009E1162" w:rsidRDefault="00A030C0" w:rsidP="00A030C0">
            <w:pPr>
              <w:pStyle w:val="af9"/>
            </w:pPr>
            <w:r w:rsidRPr="009E1162">
              <w:rPr>
                <w:rFonts w:hint="eastAsia"/>
              </w:rPr>
              <w:t>優れた点</w:t>
            </w:r>
          </w:p>
        </w:tc>
        <w:tc>
          <w:tcPr>
            <w:tcW w:w="8186" w:type="dxa"/>
            <w:gridSpan w:val="2"/>
            <w:vAlign w:val="center"/>
          </w:tcPr>
          <w:p w14:paraId="1DF7FD5B" w14:textId="77777777" w:rsidR="00A030C0" w:rsidRPr="009E1162" w:rsidRDefault="00A030C0" w:rsidP="00A030C0">
            <w:pPr>
              <w:pStyle w:val="af9"/>
            </w:pPr>
          </w:p>
        </w:tc>
      </w:tr>
      <w:tr w:rsidR="00A030C0" w14:paraId="7489FEE5" w14:textId="77777777" w:rsidTr="00A030C0">
        <w:trPr>
          <w:trHeight w:val="624"/>
        </w:trPr>
        <w:tc>
          <w:tcPr>
            <w:tcW w:w="1555" w:type="dxa"/>
            <w:vAlign w:val="center"/>
          </w:tcPr>
          <w:p w14:paraId="3F7BFF58"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12FFA5D8" w14:textId="77777777" w:rsidR="00A030C0" w:rsidRPr="009E1162" w:rsidRDefault="00A030C0" w:rsidP="00A030C0">
            <w:pPr>
              <w:pStyle w:val="af9"/>
            </w:pPr>
          </w:p>
        </w:tc>
      </w:tr>
    </w:tbl>
    <w:p w14:paraId="05CBBBCD"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3BBDF827" w14:textId="77777777" w:rsidR="00B752C7" w:rsidRDefault="00B752C7" w:rsidP="001974F3">
      <w:pPr>
        <w:widowControl/>
        <w:spacing w:line="400" w:lineRule="exact"/>
        <w:jc w:val="left"/>
        <w:rPr>
          <w:rFonts w:asciiTheme="majorEastAsia" w:eastAsiaTheme="majorEastAsia" w:hAnsiTheme="majorEastAsia"/>
          <w:sz w:val="28"/>
          <w:szCs w:val="28"/>
        </w:rPr>
      </w:pPr>
    </w:p>
    <w:p w14:paraId="7B62C0DA" w14:textId="1DC222CE" w:rsidR="00C10AEE" w:rsidRPr="00C10AEE" w:rsidRDefault="00C10AEE" w:rsidP="001974F3">
      <w:pPr>
        <w:widowControl/>
        <w:spacing w:line="400" w:lineRule="exact"/>
        <w:jc w:val="left"/>
        <w:rPr>
          <w:rFonts w:asciiTheme="minorEastAsia" w:hAnsiTheme="minorEastAsia"/>
          <w:color w:val="0070C0"/>
          <w:sz w:val="28"/>
          <w:szCs w:val="28"/>
        </w:rPr>
      </w:pPr>
      <w:r w:rsidRPr="00C10AEE">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00B90539">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a3"/>
        <w:tblW w:w="9776" w:type="dxa"/>
        <w:tblLayout w:type="fixed"/>
        <w:tblLook w:val="04A0" w:firstRow="1" w:lastRow="0" w:firstColumn="1" w:lastColumn="0" w:noHBand="0" w:noVBand="1"/>
      </w:tblPr>
      <w:tblGrid>
        <w:gridCol w:w="421"/>
        <w:gridCol w:w="6945"/>
        <w:gridCol w:w="2410"/>
      </w:tblGrid>
      <w:tr w:rsidR="00C20DEF" w:rsidRPr="00B16AB3" w14:paraId="324AA91D" w14:textId="77777777" w:rsidTr="00C20DEF">
        <w:tc>
          <w:tcPr>
            <w:tcW w:w="421" w:type="dxa"/>
            <w:vMerge w:val="restart"/>
            <w:shd w:val="clear" w:color="auto" w:fill="auto"/>
          </w:tcPr>
          <w:p w14:paraId="279A5341" w14:textId="7F4F6AA3" w:rsidR="00C20DEF" w:rsidRPr="00B752C7" w:rsidRDefault="00C20DEF" w:rsidP="00C10AEE">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sz w:val="18"/>
                <w:szCs w:val="20"/>
              </w:rPr>
              <w:t>番号</w:t>
            </w:r>
          </w:p>
        </w:tc>
        <w:tc>
          <w:tcPr>
            <w:tcW w:w="6945" w:type="dxa"/>
            <w:shd w:val="clear" w:color="auto" w:fill="2F5496" w:themeFill="accent5" w:themeFillShade="BF"/>
          </w:tcPr>
          <w:p w14:paraId="168D573F" w14:textId="0F862085" w:rsidR="00C20DEF" w:rsidRPr="00B752C7" w:rsidRDefault="00C20DEF" w:rsidP="00C10AEE">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10" w:type="dxa"/>
            <w:shd w:val="clear" w:color="auto" w:fill="2F5496" w:themeFill="accent5" w:themeFillShade="BF"/>
          </w:tcPr>
          <w:p w14:paraId="4758BCAA" w14:textId="5041B90A" w:rsidR="00C20DEF" w:rsidRPr="00B752C7" w:rsidRDefault="00C20DEF" w:rsidP="00B90539">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r>
              <w:rPr>
                <w:rFonts w:asciiTheme="majorEastAsia" w:eastAsiaTheme="majorEastAsia" w:hAnsiTheme="majorEastAsia" w:hint="eastAsia"/>
                <w:color w:val="FFFFFF" w:themeColor="background1"/>
                <w:sz w:val="20"/>
                <w:szCs w:val="21"/>
              </w:rPr>
              <w:t>（リンク）</w:t>
            </w:r>
          </w:p>
        </w:tc>
      </w:tr>
      <w:tr w:rsidR="00C20DEF" w:rsidRPr="00B16AB3" w14:paraId="2F55591E" w14:textId="77777777" w:rsidTr="00C20DEF">
        <w:tc>
          <w:tcPr>
            <w:tcW w:w="421" w:type="dxa"/>
            <w:vMerge/>
            <w:shd w:val="clear" w:color="auto" w:fill="auto"/>
          </w:tcPr>
          <w:p w14:paraId="3500B768" w14:textId="77777777" w:rsidR="00C20DEF" w:rsidRPr="00652F9C" w:rsidRDefault="00C20DEF" w:rsidP="005C2B8D">
            <w:pPr>
              <w:spacing w:line="280" w:lineRule="exact"/>
              <w:rPr>
                <w:rFonts w:asciiTheme="minorEastAsia" w:hAnsiTheme="minorEastAsia"/>
                <w:sz w:val="20"/>
                <w:szCs w:val="18"/>
              </w:rPr>
            </w:pPr>
          </w:p>
        </w:tc>
        <w:tc>
          <w:tcPr>
            <w:tcW w:w="9355" w:type="dxa"/>
            <w:gridSpan w:val="2"/>
            <w:shd w:val="clear" w:color="auto" w:fill="D9E2F3" w:themeFill="accent5" w:themeFillTint="33"/>
            <w:vAlign w:val="center"/>
          </w:tcPr>
          <w:p w14:paraId="754691D4" w14:textId="5E5D1BCF" w:rsidR="00C20DEF" w:rsidRPr="00652F9C" w:rsidRDefault="00C20DEF" w:rsidP="005C2B8D">
            <w:pPr>
              <w:spacing w:line="280" w:lineRule="exact"/>
              <w:rPr>
                <w:rFonts w:asciiTheme="minorEastAsia" w:hAnsiTheme="minorEastAsia"/>
                <w:sz w:val="20"/>
                <w:szCs w:val="18"/>
              </w:rPr>
            </w:pPr>
            <w:r w:rsidRPr="00652F9C">
              <w:rPr>
                <w:rFonts w:asciiTheme="minorEastAsia" w:hAnsiTheme="minorEastAsia" w:hint="eastAsia"/>
                <w:sz w:val="20"/>
                <w:szCs w:val="18"/>
              </w:rPr>
              <w:t>教育基本法</w:t>
            </w:r>
          </w:p>
        </w:tc>
      </w:tr>
      <w:tr w:rsidR="00A030C0" w:rsidRPr="00B16AB3" w14:paraId="330FFFF0" w14:textId="77777777" w:rsidTr="00FE1279">
        <w:tc>
          <w:tcPr>
            <w:tcW w:w="421" w:type="dxa"/>
            <w:vAlign w:val="center"/>
          </w:tcPr>
          <w:p w14:paraId="1EB753BB" w14:textId="3C3F4F1B" w:rsidR="00A030C0" w:rsidRPr="00241177" w:rsidRDefault="00FE1279" w:rsidP="00FE1279">
            <w:pPr>
              <w:widowControl/>
              <w:snapToGrid w:val="0"/>
              <w:spacing w:line="180" w:lineRule="exact"/>
              <w:ind w:left="160" w:hangingChars="100" w:hanging="160"/>
              <w:jc w:val="center"/>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①</w:t>
            </w:r>
          </w:p>
        </w:tc>
        <w:tc>
          <w:tcPr>
            <w:tcW w:w="6945" w:type="dxa"/>
          </w:tcPr>
          <w:p w14:paraId="7848AB56" w14:textId="6DA99B4A" w:rsidR="00A030C0" w:rsidRPr="00241177" w:rsidRDefault="00A030C0" w:rsidP="00340C7B">
            <w:pPr>
              <w:widowControl/>
              <w:snapToGrid w:val="0"/>
              <w:spacing w:line="180" w:lineRule="exact"/>
              <w:ind w:left="160" w:hangingChars="100" w:hanging="160"/>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第七条（大学）</w:t>
            </w:r>
          </w:p>
          <w:p w14:paraId="16E20179" w14:textId="77777777" w:rsidR="00A030C0" w:rsidRPr="00241177" w:rsidRDefault="00A030C0" w:rsidP="00340C7B">
            <w:pPr>
              <w:widowControl/>
              <w:snapToGrid w:val="0"/>
              <w:spacing w:line="180" w:lineRule="exact"/>
              <w:rPr>
                <w:rFonts w:asciiTheme="minorEastAsia" w:hAnsiTheme="minorEastAsia"/>
                <w:sz w:val="16"/>
                <w:szCs w:val="18"/>
              </w:rPr>
            </w:pPr>
            <w:r w:rsidRPr="00241177">
              <w:rPr>
                <w:rFonts w:asciiTheme="minorEastAsia" w:hAnsiTheme="minorEastAsia" w:hint="eastAsia"/>
                <w:sz w:val="16"/>
                <w:szCs w:val="18"/>
              </w:rPr>
              <w:t xml:space="preserve">　大学は、学術の中心として、高い教養と専門的能力を培うとともに、深く真理を探究して新たな知見を創造し、これらの成果を広く社会に提供することにより、社会の発展に寄与するものとする。</w:t>
            </w:r>
          </w:p>
          <w:p w14:paraId="775F42EA" w14:textId="77777777" w:rsidR="00A030C0" w:rsidRPr="00241177" w:rsidRDefault="00A030C0" w:rsidP="00340C7B">
            <w:pPr>
              <w:widowControl/>
              <w:snapToGrid w:val="0"/>
              <w:spacing w:line="180" w:lineRule="exact"/>
              <w:ind w:left="160" w:hangingChars="100" w:hanging="160"/>
              <w:rPr>
                <w:rFonts w:ascii="ＭＳ Ｐ明朝" w:eastAsia="ＭＳ Ｐ明朝" w:hAnsi="ＭＳ Ｐ明朝"/>
                <w:sz w:val="18"/>
                <w:szCs w:val="18"/>
              </w:rPr>
            </w:pPr>
            <w:r w:rsidRPr="00241177">
              <w:rPr>
                <w:rFonts w:asciiTheme="minorEastAsia" w:hAnsiTheme="minorEastAsia" w:hint="eastAsia"/>
                <w:sz w:val="16"/>
                <w:szCs w:val="18"/>
              </w:rPr>
              <w:t>２　大学については、自主性、自律性その他の大学における教育及び研究の特性が尊重されなければならない。</w:t>
            </w:r>
          </w:p>
        </w:tc>
        <w:tc>
          <w:tcPr>
            <w:tcW w:w="2410" w:type="dxa"/>
          </w:tcPr>
          <w:p w14:paraId="1614B27C" w14:textId="49FFE7BD" w:rsidR="00A030C0" w:rsidRPr="00241177" w:rsidRDefault="00A030C0" w:rsidP="008B70F0">
            <w:pPr>
              <w:spacing w:line="180" w:lineRule="exact"/>
              <w:rPr>
                <w:rFonts w:asciiTheme="majorEastAsia" w:eastAsiaTheme="majorEastAsia" w:hAnsiTheme="majorEastAsia"/>
                <w:sz w:val="16"/>
                <w:szCs w:val="18"/>
              </w:rPr>
            </w:pPr>
          </w:p>
        </w:tc>
      </w:tr>
      <w:tr w:rsidR="00A030C0" w:rsidRPr="00B16AB3" w14:paraId="5E9CF083" w14:textId="77777777" w:rsidTr="00FE1279">
        <w:tc>
          <w:tcPr>
            <w:tcW w:w="421" w:type="dxa"/>
            <w:shd w:val="clear" w:color="auto" w:fill="D9E2F3" w:themeFill="accent5" w:themeFillTint="33"/>
            <w:vAlign w:val="center"/>
          </w:tcPr>
          <w:p w14:paraId="0A91C368" w14:textId="77777777" w:rsidR="00A030C0" w:rsidRPr="00241177" w:rsidRDefault="00A030C0" w:rsidP="00FE1279">
            <w:pPr>
              <w:spacing w:line="280" w:lineRule="exact"/>
              <w:jc w:val="center"/>
              <w:rPr>
                <w:rFonts w:asciiTheme="minorEastAsia" w:hAnsiTheme="minorEastAsia"/>
                <w:sz w:val="20"/>
                <w:szCs w:val="18"/>
              </w:rPr>
            </w:pPr>
          </w:p>
        </w:tc>
        <w:tc>
          <w:tcPr>
            <w:tcW w:w="9355" w:type="dxa"/>
            <w:gridSpan w:val="2"/>
            <w:shd w:val="clear" w:color="auto" w:fill="D9E2F3" w:themeFill="accent5" w:themeFillTint="33"/>
            <w:vAlign w:val="center"/>
          </w:tcPr>
          <w:p w14:paraId="07DA5935" w14:textId="18297C49" w:rsidR="00A030C0" w:rsidRPr="00241177" w:rsidRDefault="00A030C0" w:rsidP="005C2B8D">
            <w:pPr>
              <w:spacing w:line="280" w:lineRule="exact"/>
              <w:rPr>
                <w:rFonts w:asciiTheme="minorEastAsia" w:hAnsiTheme="minorEastAsia"/>
                <w:sz w:val="20"/>
                <w:szCs w:val="18"/>
              </w:rPr>
            </w:pPr>
            <w:r w:rsidRPr="00241177">
              <w:rPr>
                <w:rFonts w:asciiTheme="minorEastAsia" w:hAnsiTheme="minorEastAsia" w:hint="eastAsia"/>
                <w:sz w:val="20"/>
                <w:szCs w:val="18"/>
              </w:rPr>
              <w:t>学校教育法</w:t>
            </w:r>
          </w:p>
        </w:tc>
      </w:tr>
      <w:tr w:rsidR="00A030C0" w:rsidRPr="00B16AB3" w14:paraId="2B0C6119" w14:textId="77777777" w:rsidTr="00FE1279">
        <w:tc>
          <w:tcPr>
            <w:tcW w:w="421" w:type="dxa"/>
            <w:vAlign w:val="center"/>
          </w:tcPr>
          <w:p w14:paraId="7B2E7B73" w14:textId="70D53672" w:rsidR="00A030C0" w:rsidRPr="00241177" w:rsidRDefault="00FE1279" w:rsidP="00FE1279">
            <w:pPr>
              <w:spacing w:line="180" w:lineRule="exact"/>
              <w:jc w:val="center"/>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②</w:t>
            </w:r>
          </w:p>
        </w:tc>
        <w:tc>
          <w:tcPr>
            <w:tcW w:w="6945" w:type="dxa"/>
          </w:tcPr>
          <w:p w14:paraId="45C3BC83" w14:textId="35E70819" w:rsidR="00A030C0" w:rsidRPr="00241177" w:rsidRDefault="00A030C0" w:rsidP="00B90539">
            <w:pPr>
              <w:spacing w:line="180" w:lineRule="exact"/>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第八十三条</w:t>
            </w:r>
          </w:p>
          <w:p w14:paraId="0123CF27" w14:textId="77777777" w:rsidR="00A030C0" w:rsidRPr="00241177" w:rsidRDefault="00A030C0" w:rsidP="00B90539">
            <w:pPr>
              <w:spacing w:line="180" w:lineRule="exact"/>
              <w:rPr>
                <w:rFonts w:asciiTheme="minorEastAsia" w:hAnsiTheme="minorEastAsia"/>
                <w:sz w:val="16"/>
                <w:szCs w:val="18"/>
              </w:rPr>
            </w:pPr>
            <w:r w:rsidRPr="00241177">
              <w:rPr>
                <w:rFonts w:asciiTheme="minorEastAsia" w:hAnsiTheme="minorEastAsia" w:hint="eastAsia"/>
                <w:sz w:val="16"/>
                <w:szCs w:val="18"/>
              </w:rPr>
              <w:t xml:space="preserve">　大学は、学術の中心として、広く知識を授けるとともに、深く専門の学芸を教授研究し、知的、道徳的及び応用的能力を展開させることを目的とする。</w:t>
            </w:r>
          </w:p>
          <w:p w14:paraId="55CEAB50" w14:textId="792638AF" w:rsidR="00A030C0" w:rsidRPr="00241177" w:rsidRDefault="00A030C0" w:rsidP="00B90539">
            <w:pPr>
              <w:spacing w:line="180" w:lineRule="exact"/>
              <w:ind w:left="160" w:hangingChars="100" w:hanging="160"/>
              <w:rPr>
                <w:rFonts w:ascii="ＭＳ Ｐ明朝" w:eastAsia="ＭＳ Ｐ明朝" w:hAnsi="ＭＳ Ｐ明朝"/>
                <w:sz w:val="18"/>
                <w:szCs w:val="18"/>
              </w:rPr>
            </w:pPr>
            <w:r w:rsidRPr="00241177">
              <w:rPr>
                <w:rFonts w:asciiTheme="minorEastAsia" w:hAnsiTheme="minorEastAsia" w:hint="eastAsia"/>
                <w:sz w:val="16"/>
                <w:szCs w:val="18"/>
              </w:rPr>
              <w:t>②　大学は、その目的を実現するための教育研究を行い、その成果を広く社会に提供することにより、社会の発展に寄与するものとする。</w:t>
            </w:r>
          </w:p>
        </w:tc>
        <w:tc>
          <w:tcPr>
            <w:tcW w:w="2410" w:type="dxa"/>
          </w:tcPr>
          <w:p w14:paraId="748EF2FA" w14:textId="4839CAC6" w:rsidR="00A030C0" w:rsidRPr="00241177" w:rsidRDefault="00A030C0" w:rsidP="00C10AEE">
            <w:pPr>
              <w:spacing w:line="180" w:lineRule="exact"/>
              <w:rPr>
                <w:rFonts w:asciiTheme="majorEastAsia" w:eastAsiaTheme="majorEastAsia" w:hAnsiTheme="majorEastAsia"/>
                <w:sz w:val="16"/>
                <w:szCs w:val="20"/>
              </w:rPr>
            </w:pPr>
          </w:p>
        </w:tc>
      </w:tr>
      <w:tr w:rsidR="00A030C0" w:rsidRPr="00B16AB3" w14:paraId="35EE927A" w14:textId="77777777" w:rsidTr="00FE1279">
        <w:tc>
          <w:tcPr>
            <w:tcW w:w="421" w:type="dxa"/>
            <w:shd w:val="clear" w:color="auto" w:fill="D9E2F3" w:themeFill="accent5" w:themeFillTint="33"/>
            <w:vAlign w:val="center"/>
          </w:tcPr>
          <w:p w14:paraId="25138353" w14:textId="77777777" w:rsidR="00A030C0" w:rsidRPr="00241177" w:rsidRDefault="00A030C0" w:rsidP="00FE1279">
            <w:pPr>
              <w:spacing w:line="280" w:lineRule="exact"/>
              <w:jc w:val="center"/>
              <w:rPr>
                <w:rFonts w:asciiTheme="minorEastAsia" w:hAnsiTheme="minorEastAsia"/>
                <w:sz w:val="20"/>
                <w:szCs w:val="18"/>
              </w:rPr>
            </w:pPr>
          </w:p>
        </w:tc>
        <w:tc>
          <w:tcPr>
            <w:tcW w:w="9355" w:type="dxa"/>
            <w:gridSpan w:val="2"/>
            <w:shd w:val="clear" w:color="auto" w:fill="D9E2F3" w:themeFill="accent5" w:themeFillTint="33"/>
            <w:vAlign w:val="center"/>
          </w:tcPr>
          <w:p w14:paraId="14F5D4BA" w14:textId="74922146" w:rsidR="00A030C0" w:rsidRPr="00241177" w:rsidRDefault="00A030C0" w:rsidP="005C2B8D">
            <w:pPr>
              <w:spacing w:line="280" w:lineRule="exact"/>
              <w:rPr>
                <w:rFonts w:asciiTheme="minorEastAsia" w:hAnsiTheme="minorEastAsia"/>
                <w:sz w:val="20"/>
                <w:szCs w:val="18"/>
              </w:rPr>
            </w:pPr>
            <w:r w:rsidRPr="00241177">
              <w:rPr>
                <w:rFonts w:asciiTheme="minorEastAsia" w:hAnsiTheme="minorEastAsia" w:hint="eastAsia"/>
                <w:sz w:val="20"/>
                <w:szCs w:val="18"/>
              </w:rPr>
              <w:t>大学設置基準</w:t>
            </w:r>
          </w:p>
        </w:tc>
      </w:tr>
      <w:tr w:rsidR="00A030C0" w:rsidRPr="00B16AB3" w14:paraId="5836D89E" w14:textId="77777777" w:rsidTr="00FE1279">
        <w:tc>
          <w:tcPr>
            <w:tcW w:w="421" w:type="dxa"/>
            <w:vAlign w:val="center"/>
          </w:tcPr>
          <w:p w14:paraId="150641C8" w14:textId="63B304E3" w:rsidR="00A030C0" w:rsidRPr="00241177" w:rsidRDefault="00FE1279" w:rsidP="00FE1279">
            <w:pPr>
              <w:spacing w:line="180" w:lineRule="exact"/>
              <w:jc w:val="center"/>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③</w:t>
            </w:r>
          </w:p>
        </w:tc>
        <w:tc>
          <w:tcPr>
            <w:tcW w:w="6945" w:type="dxa"/>
          </w:tcPr>
          <w:p w14:paraId="1C7620EC" w14:textId="5FBDF253" w:rsidR="00A030C0" w:rsidRPr="00241177" w:rsidRDefault="00A030C0" w:rsidP="00340C7B">
            <w:pPr>
              <w:spacing w:line="180" w:lineRule="exact"/>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第二条（教育研究上の目的）</w:t>
            </w:r>
          </w:p>
          <w:p w14:paraId="7AD9C5F6" w14:textId="77777777" w:rsidR="00A030C0" w:rsidRPr="00241177" w:rsidRDefault="00A030C0" w:rsidP="00340C7B">
            <w:pPr>
              <w:spacing w:line="180" w:lineRule="exact"/>
              <w:rPr>
                <w:rFonts w:asciiTheme="minorEastAsia" w:hAnsiTheme="minorEastAsia"/>
                <w:sz w:val="16"/>
                <w:szCs w:val="18"/>
              </w:rPr>
            </w:pPr>
            <w:r w:rsidRPr="00241177">
              <w:rPr>
                <w:rFonts w:asciiTheme="minorEastAsia" w:hAnsiTheme="minorEastAsia" w:hint="eastAsia"/>
                <w:sz w:val="16"/>
                <w:szCs w:val="18"/>
              </w:rPr>
              <w:t xml:space="preserve">　大学は、学部、学科又は課程ごとに、人材の養成に関する目的その他の教育研究上の目的を学則等に定めるものとする。</w:t>
            </w:r>
          </w:p>
        </w:tc>
        <w:tc>
          <w:tcPr>
            <w:tcW w:w="2410" w:type="dxa"/>
          </w:tcPr>
          <w:p w14:paraId="79AF615B" w14:textId="41B8A7ED" w:rsidR="00A030C0" w:rsidRPr="00241177" w:rsidRDefault="00A030C0" w:rsidP="008B70F0">
            <w:pPr>
              <w:spacing w:line="180" w:lineRule="exact"/>
              <w:rPr>
                <w:rFonts w:asciiTheme="majorEastAsia" w:eastAsiaTheme="majorEastAsia" w:hAnsiTheme="majorEastAsia"/>
                <w:sz w:val="16"/>
                <w:szCs w:val="20"/>
              </w:rPr>
            </w:pPr>
          </w:p>
        </w:tc>
      </w:tr>
      <w:tr w:rsidR="00A030C0" w:rsidRPr="00B16AB3" w14:paraId="0A72DAF7" w14:textId="77777777" w:rsidTr="00FE1279">
        <w:tc>
          <w:tcPr>
            <w:tcW w:w="421" w:type="dxa"/>
            <w:vAlign w:val="center"/>
          </w:tcPr>
          <w:p w14:paraId="5BAABEF5" w14:textId="2DAD0C8F" w:rsidR="00A030C0" w:rsidRPr="00241177" w:rsidRDefault="00FE1279" w:rsidP="00FE1279">
            <w:pPr>
              <w:spacing w:line="180" w:lineRule="exact"/>
              <w:jc w:val="center"/>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④</w:t>
            </w:r>
          </w:p>
        </w:tc>
        <w:tc>
          <w:tcPr>
            <w:tcW w:w="6945" w:type="dxa"/>
          </w:tcPr>
          <w:p w14:paraId="4B210947" w14:textId="391E54DF" w:rsidR="00A030C0" w:rsidRPr="00241177" w:rsidRDefault="00A030C0" w:rsidP="00B90539">
            <w:pPr>
              <w:spacing w:line="180" w:lineRule="exact"/>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第三条（学部）</w:t>
            </w:r>
          </w:p>
          <w:p w14:paraId="4D6DC780" w14:textId="79D28FA9" w:rsidR="00A030C0" w:rsidRPr="00241177" w:rsidRDefault="00A030C0" w:rsidP="00B90539">
            <w:pPr>
              <w:spacing w:line="180" w:lineRule="exact"/>
              <w:rPr>
                <w:rFonts w:asciiTheme="minorEastAsia" w:hAnsiTheme="minorEastAsia"/>
                <w:sz w:val="16"/>
                <w:szCs w:val="18"/>
              </w:rPr>
            </w:pPr>
            <w:r w:rsidRPr="00241177">
              <w:rPr>
                <w:rFonts w:asciiTheme="minorEastAsia" w:hAnsiTheme="minorEastAsia" w:hint="eastAsia"/>
                <w:sz w:val="16"/>
                <w:szCs w:val="18"/>
              </w:rPr>
              <w:t xml:space="preserve">　学部は、専攻により教育研究の必要に応じ組織されるものであつて、教育研究上適当な規模内容を有し、</w:t>
            </w:r>
            <w:r w:rsidR="0025453D" w:rsidRPr="00241177">
              <w:rPr>
                <w:rFonts w:asciiTheme="minorEastAsia" w:hAnsiTheme="minorEastAsia" w:hint="eastAsia"/>
                <w:sz w:val="16"/>
                <w:szCs w:val="18"/>
              </w:rPr>
              <w:t>教育研究実施組織</w:t>
            </w:r>
            <w:r w:rsidRPr="00241177">
              <w:rPr>
                <w:rFonts w:asciiTheme="minorEastAsia" w:hAnsiTheme="minorEastAsia" w:hint="eastAsia"/>
                <w:sz w:val="16"/>
                <w:szCs w:val="18"/>
              </w:rPr>
              <w:t>、教員数その他が学部として適当であると認められるものとする。</w:t>
            </w:r>
          </w:p>
        </w:tc>
        <w:tc>
          <w:tcPr>
            <w:tcW w:w="2410" w:type="dxa"/>
          </w:tcPr>
          <w:p w14:paraId="078B6A1F" w14:textId="43A6033D" w:rsidR="00A030C0" w:rsidRPr="00241177" w:rsidRDefault="00A030C0" w:rsidP="00C10AEE">
            <w:pPr>
              <w:spacing w:line="180" w:lineRule="exact"/>
              <w:rPr>
                <w:rFonts w:asciiTheme="majorEastAsia" w:eastAsiaTheme="majorEastAsia" w:hAnsiTheme="majorEastAsia"/>
                <w:sz w:val="16"/>
                <w:szCs w:val="18"/>
              </w:rPr>
            </w:pPr>
          </w:p>
        </w:tc>
      </w:tr>
      <w:tr w:rsidR="00A030C0" w:rsidRPr="00B16AB3" w14:paraId="64FC0AD8" w14:textId="77777777" w:rsidTr="00FE1279">
        <w:tc>
          <w:tcPr>
            <w:tcW w:w="421" w:type="dxa"/>
            <w:vAlign w:val="center"/>
          </w:tcPr>
          <w:p w14:paraId="3AE2F1F8" w14:textId="2F48D79E" w:rsidR="00A030C0" w:rsidRPr="00241177" w:rsidRDefault="00FE1279" w:rsidP="00FE1279">
            <w:pPr>
              <w:spacing w:line="180" w:lineRule="exact"/>
              <w:jc w:val="center"/>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⑤</w:t>
            </w:r>
          </w:p>
        </w:tc>
        <w:tc>
          <w:tcPr>
            <w:tcW w:w="6945" w:type="dxa"/>
          </w:tcPr>
          <w:p w14:paraId="7346F5F1" w14:textId="1DC21D18" w:rsidR="00A030C0" w:rsidRPr="00241177" w:rsidRDefault="00A030C0" w:rsidP="00B90539">
            <w:pPr>
              <w:spacing w:line="180" w:lineRule="exact"/>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第四条（学科）</w:t>
            </w:r>
          </w:p>
          <w:p w14:paraId="045611F2" w14:textId="77777777" w:rsidR="00A030C0" w:rsidRPr="00241177" w:rsidRDefault="00A030C0" w:rsidP="00B90539">
            <w:pPr>
              <w:spacing w:line="180" w:lineRule="exact"/>
              <w:rPr>
                <w:rFonts w:asciiTheme="minorEastAsia" w:hAnsiTheme="minorEastAsia"/>
                <w:sz w:val="16"/>
                <w:szCs w:val="18"/>
              </w:rPr>
            </w:pPr>
            <w:r w:rsidRPr="00241177">
              <w:rPr>
                <w:rFonts w:asciiTheme="minorEastAsia" w:hAnsiTheme="minorEastAsia" w:hint="eastAsia"/>
                <w:sz w:val="16"/>
                <w:szCs w:val="18"/>
              </w:rPr>
              <w:t xml:space="preserve">　学部には、専攻により学科を設ける。</w:t>
            </w:r>
          </w:p>
          <w:p w14:paraId="74FB19E6" w14:textId="77777777" w:rsidR="00A030C0" w:rsidRPr="00241177" w:rsidRDefault="00A030C0" w:rsidP="00B90539">
            <w:pPr>
              <w:spacing w:line="180" w:lineRule="exact"/>
              <w:rPr>
                <w:rFonts w:ascii="ＭＳ Ｐ明朝" w:eastAsia="ＭＳ Ｐ明朝" w:hAnsi="ＭＳ Ｐ明朝"/>
                <w:sz w:val="16"/>
                <w:szCs w:val="18"/>
              </w:rPr>
            </w:pPr>
            <w:r w:rsidRPr="00241177">
              <w:rPr>
                <w:rFonts w:asciiTheme="minorEastAsia" w:hAnsiTheme="minorEastAsia" w:hint="eastAsia"/>
                <w:sz w:val="16"/>
                <w:szCs w:val="18"/>
              </w:rPr>
              <w:t>２　前項の学科は、それぞれの専攻分野を教育研究するに必要な組織を備えたものとする。</w:t>
            </w:r>
          </w:p>
        </w:tc>
        <w:tc>
          <w:tcPr>
            <w:tcW w:w="2410" w:type="dxa"/>
          </w:tcPr>
          <w:p w14:paraId="601D741B" w14:textId="3231938D" w:rsidR="00A030C0" w:rsidRPr="00241177" w:rsidRDefault="00A030C0" w:rsidP="00C10AEE">
            <w:pPr>
              <w:spacing w:line="180" w:lineRule="exact"/>
              <w:rPr>
                <w:rFonts w:asciiTheme="majorEastAsia" w:eastAsiaTheme="majorEastAsia" w:hAnsiTheme="majorEastAsia"/>
                <w:sz w:val="16"/>
                <w:szCs w:val="18"/>
              </w:rPr>
            </w:pPr>
          </w:p>
        </w:tc>
      </w:tr>
      <w:tr w:rsidR="00A030C0" w:rsidRPr="00B16AB3" w14:paraId="7BC76F1F" w14:textId="77777777" w:rsidTr="00FE1279">
        <w:tc>
          <w:tcPr>
            <w:tcW w:w="421" w:type="dxa"/>
            <w:vAlign w:val="center"/>
          </w:tcPr>
          <w:p w14:paraId="57CE8836" w14:textId="3EFCA669" w:rsidR="00A030C0" w:rsidRPr="00241177" w:rsidRDefault="00FE1279" w:rsidP="00FE1279">
            <w:pPr>
              <w:spacing w:line="180" w:lineRule="exact"/>
              <w:jc w:val="center"/>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⑥</w:t>
            </w:r>
          </w:p>
        </w:tc>
        <w:tc>
          <w:tcPr>
            <w:tcW w:w="6945" w:type="dxa"/>
          </w:tcPr>
          <w:p w14:paraId="3438F4E9" w14:textId="35D8C371" w:rsidR="00A030C0" w:rsidRPr="00241177" w:rsidRDefault="00A030C0" w:rsidP="00B90539">
            <w:pPr>
              <w:spacing w:line="180" w:lineRule="exact"/>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第五条（課程）</w:t>
            </w:r>
          </w:p>
          <w:p w14:paraId="08184C77" w14:textId="77777777" w:rsidR="00A030C0" w:rsidRPr="00241177" w:rsidRDefault="00A030C0" w:rsidP="00B90539">
            <w:pPr>
              <w:spacing w:line="180" w:lineRule="exact"/>
              <w:rPr>
                <w:rFonts w:asciiTheme="minorEastAsia" w:hAnsiTheme="minorEastAsia"/>
                <w:sz w:val="16"/>
                <w:szCs w:val="18"/>
              </w:rPr>
            </w:pPr>
            <w:r w:rsidRPr="00241177">
              <w:rPr>
                <w:rFonts w:asciiTheme="minorEastAsia" w:hAnsiTheme="minorEastAsia" w:hint="eastAsia"/>
                <w:sz w:val="16"/>
                <w:szCs w:val="18"/>
              </w:rPr>
              <w:t xml:space="preserve">　学部の教育上の目的を達成するため有益かつ適切であると認められる場合には、学科に代えて学生の履修上の区分に応じて組織される課程を設けることができる。</w:t>
            </w:r>
          </w:p>
        </w:tc>
        <w:tc>
          <w:tcPr>
            <w:tcW w:w="2410" w:type="dxa"/>
          </w:tcPr>
          <w:p w14:paraId="273A1F17" w14:textId="3A14CBF1" w:rsidR="00A030C0" w:rsidRPr="00241177" w:rsidRDefault="00A030C0" w:rsidP="00C10AEE">
            <w:pPr>
              <w:spacing w:line="180" w:lineRule="exact"/>
              <w:rPr>
                <w:rFonts w:asciiTheme="majorEastAsia" w:eastAsiaTheme="majorEastAsia" w:hAnsiTheme="majorEastAsia"/>
                <w:sz w:val="16"/>
                <w:szCs w:val="18"/>
              </w:rPr>
            </w:pPr>
          </w:p>
        </w:tc>
      </w:tr>
      <w:tr w:rsidR="00FE1279" w:rsidRPr="00B16AB3" w14:paraId="389951B5" w14:textId="77777777" w:rsidTr="00B75B9D">
        <w:tc>
          <w:tcPr>
            <w:tcW w:w="421" w:type="dxa"/>
            <w:vMerge w:val="restart"/>
            <w:vAlign w:val="center"/>
          </w:tcPr>
          <w:p w14:paraId="124FBB3D" w14:textId="6DF7060A" w:rsidR="00FE1279" w:rsidRPr="00241177" w:rsidRDefault="00FE1279" w:rsidP="00FE1279">
            <w:pPr>
              <w:spacing w:line="180" w:lineRule="exact"/>
              <w:jc w:val="center"/>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⑦</w:t>
            </w:r>
          </w:p>
        </w:tc>
        <w:tc>
          <w:tcPr>
            <w:tcW w:w="6945" w:type="dxa"/>
            <w:tcBorders>
              <w:bottom w:val="dotted" w:sz="4" w:space="0" w:color="auto"/>
            </w:tcBorders>
          </w:tcPr>
          <w:p w14:paraId="2CFEFA30" w14:textId="0D290290" w:rsidR="00FE1279" w:rsidRPr="00241177" w:rsidRDefault="00FE1279" w:rsidP="00B90539">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第十八条</w:t>
            </w:r>
          </w:p>
          <w:p w14:paraId="4CD0DC14" w14:textId="243BAA6B" w:rsidR="00FE1279" w:rsidRPr="00241177" w:rsidRDefault="00FE1279" w:rsidP="00B90539">
            <w:pPr>
              <w:spacing w:line="180" w:lineRule="exact"/>
              <w:rPr>
                <w:sz w:val="16"/>
                <w:szCs w:val="16"/>
              </w:rPr>
            </w:pPr>
            <w:r w:rsidRPr="00241177">
              <w:rPr>
                <w:rFonts w:hint="eastAsia"/>
                <w:sz w:val="16"/>
                <w:szCs w:val="16"/>
              </w:rPr>
              <w:t xml:space="preserve">　収容定員は、学科又は課程を単位とし、学部ごとに学則で定めるものとする。この場合において、第二十六条の規定による昼夜開講制を実施するときはこれに係る収容定員を、第五十</w:t>
            </w:r>
            <w:r w:rsidR="002362ED" w:rsidRPr="00241177">
              <w:rPr>
                <w:rFonts w:hint="eastAsia"/>
                <w:sz w:val="16"/>
                <w:szCs w:val="16"/>
              </w:rPr>
              <w:t>八</w:t>
            </w:r>
            <w:r w:rsidRPr="00241177">
              <w:rPr>
                <w:rFonts w:hint="eastAsia"/>
                <w:sz w:val="16"/>
                <w:szCs w:val="16"/>
              </w:rPr>
              <w:t>条の規定により外国に学部、学科その他の組織を設けるときはこれに係る収容定員を、編入学定員を設けるときは入学定員及び編入学定員を、それぞれ明示するものとする。</w:t>
            </w:r>
          </w:p>
          <w:p w14:paraId="0397C08A" w14:textId="1FFD4CC3" w:rsidR="00FE1279" w:rsidRPr="00241177" w:rsidRDefault="00FE1279" w:rsidP="00A87AE2">
            <w:pPr>
              <w:spacing w:line="180" w:lineRule="exact"/>
              <w:ind w:left="160" w:hangingChars="100" w:hanging="160"/>
              <w:rPr>
                <w:sz w:val="16"/>
                <w:szCs w:val="16"/>
              </w:rPr>
            </w:pPr>
            <w:r w:rsidRPr="00241177">
              <w:rPr>
                <w:rFonts w:hint="eastAsia"/>
                <w:sz w:val="16"/>
                <w:szCs w:val="16"/>
              </w:rPr>
              <w:t>２　収容定員は、</w:t>
            </w:r>
            <w:r w:rsidR="002362ED" w:rsidRPr="00241177">
              <w:rPr>
                <w:rFonts w:hint="eastAsia"/>
                <w:sz w:val="16"/>
                <w:szCs w:val="16"/>
              </w:rPr>
              <w:t>教育研究実施組織</w:t>
            </w:r>
            <w:r w:rsidRPr="00241177">
              <w:rPr>
                <w:rFonts w:hint="eastAsia"/>
                <w:sz w:val="16"/>
                <w:szCs w:val="16"/>
              </w:rPr>
              <w:t>、校地、校舎等の施設、設備その他の教育上の諸条件を総合的に考慮して定めるものとする。</w:t>
            </w:r>
          </w:p>
          <w:p w14:paraId="6FC2165E" w14:textId="77777777" w:rsidR="00FE1279" w:rsidRPr="00241177" w:rsidRDefault="00FE1279" w:rsidP="00B90539">
            <w:pPr>
              <w:spacing w:line="180" w:lineRule="exact"/>
              <w:ind w:left="160" w:hangingChars="100" w:hanging="160"/>
              <w:rPr>
                <w:rFonts w:ascii="ＭＳ Ｐ明朝" w:eastAsia="ＭＳ Ｐ明朝" w:hAnsi="ＭＳ Ｐ明朝"/>
                <w:sz w:val="18"/>
                <w:szCs w:val="18"/>
              </w:rPr>
            </w:pPr>
            <w:r w:rsidRPr="00241177">
              <w:rPr>
                <w:rFonts w:hint="eastAsia"/>
                <w:sz w:val="16"/>
                <w:szCs w:val="16"/>
              </w:rPr>
              <w:t>３　大学は、教育にふさわしい環境の確保のため、在学する学生の数を収容定員に基づき適正に管理するものとする。</w:t>
            </w:r>
          </w:p>
        </w:tc>
        <w:tc>
          <w:tcPr>
            <w:tcW w:w="2410" w:type="dxa"/>
            <w:vMerge w:val="restart"/>
          </w:tcPr>
          <w:p w14:paraId="4416C53B" w14:textId="3B56605E" w:rsidR="00FE1279" w:rsidRPr="00241177" w:rsidRDefault="00FE1279" w:rsidP="008B70F0">
            <w:pPr>
              <w:spacing w:line="180" w:lineRule="exact"/>
              <w:rPr>
                <w:rFonts w:asciiTheme="majorEastAsia" w:eastAsiaTheme="majorEastAsia" w:hAnsiTheme="majorEastAsia"/>
                <w:bCs/>
                <w:sz w:val="16"/>
                <w:szCs w:val="20"/>
              </w:rPr>
            </w:pPr>
          </w:p>
        </w:tc>
      </w:tr>
      <w:tr w:rsidR="00FE1279" w:rsidRPr="00B16AB3" w14:paraId="3D9FD3A4" w14:textId="77777777" w:rsidTr="00B75B9D">
        <w:tc>
          <w:tcPr>
            <w:tcW w:w="421" w:type="dxa"/>
            <w:vMerge/>
            <w:vAlign w:val="center"/>
          </w:tcPr>
          <w:p w14:paraId="1D7E0AB4" w14:textId="77777777" w:rsidR="00FE1279" w:rsidRPr="00241177" w:rsidRDefault="00FE1279" w:rsidP="00FE1279">
            <w:pPr>
              <w:spacing w:line="180" w:lineRule="exact"/>
              <w:ind w:left="241" w:hangingChars="150" w:hanging="241"/>
              <w:jc w:val="center"/>
              <w:rPr>
                <w:rFonts w:asciiTheme="minorEastAsia" w:hAnsiTheme="minorEastAsia"/>
                <w:b/>
                <w:sz w:val="16"/>
                <w:szCs w:val="16"/>
              </w:rPr>
            </w:pPr>
          </w:p>
        </w:tc>
        <w:tc>
          <w:tcPr>
            <w:tcW w:w="6945" w:type="dxa"/>
            <w:tcBorders>
              <w:top w:val="dotted" w:sz="4" w:space="0" w:color="auto"/>
            </w:tcBorders>
          </w:tcPr>
          <w:p w14:paraId="5D0DF163" w14:textId="1FE13369" w:rsidR="00FE1279" w:rsidRPr="00241177" w:rsidRDefault="00FE1279" w:rsidP="00D50FEE">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入学定員の超過率については、平成十五年文部科学省告示第四十五号、平成二十七年文部科学省告示第百五十四号を参考とすること</w:t>
            </w:r>
          </w:p>
        </w:tc>
        <w:tc>
          <w:tcPr>
            <w:tcW w:w="2410" w:type="dxa"/>
            <w:vMerge/>
          </w:tcPr>
          <w:p w14:paraId="7AF2547A" w14:textId="77777777" w:rsidR="00FE1279" w:rsidRPr="00241177" w:rsidRDefault="00FE1279">
            <w:pPr>
              <w:spacing w:line="180" w:lineRule="exact"/>
              <w:rPr>
                <w:rFonts w:asciiTheme="majorEastAsia" w:eastAsiaTheme="majorEastAsia" w:hAnsiTheme="majorEastAsia"/>
                <w:b/>
                <w:sz w:val="16"/>
                <w:szCs w:val="16"/>
                <w:u w:val="single"/>
              </w:rPr>
            </w:pPr>
          </w:p>
        </w:tc>
      </w:tr>
      <w:tr w:rsidR="00A030C0" w:rsidRPr="00B16AB3" w14:paraId="5210D84C" w14:textId="77777777" w:rsidTr="00FE1279">
        <w:tc>
          <w:tcPr>
            <w:tcW w:w="421" w:type="dxa"/>
            <w:vAlign w:val="center"/>
          </w:tcPr>
          <w:p w14:paraId="5E261665" w14:textId="72537FD6" w:rsidR="00A030C0" w:rsidRPr="00241177" w:rsidRDefault="00FE1279" w:rsidP="00FE1279">
            <w:pPr>
              <w:spacing w:line="180" w:lineRule="exact"/>
              <w:jc w:val="center"/>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⑧</w:t>
            </w:r>
          </w:p>
        </w:tc>
        <w:tc>
          <w:tcPr>
            <w:tcW w:w="6945" w:type="dxa"/>
          </w:tcPr>
          <w:p w14:paraId="6CE06E75" w14:textId="7F403B0B" w:rsidR="00A030C0" w:rsidRPr="00241177" w:rsidRDefault="00A030C0" w:rsidP="00B90539">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第四十条の四（大学等の名称）</w:t>
            </w:r>
          </w:p>
          <w:p w14:paraId="78FA794F" w14:textId="77777777" w:rsidR="00A030C0" w:rsidRPr="00241177" w:rsidRDefault="00A030C0" w:rsidP="00B90539">
            <w:pPr>
              <w:spacing w:line="180" w:lineRule="exact"/>
              <w:rPr>
                <w:rFonts w:ascii="ＭＳ Ｐ明朝" w:eastAsia="ＭＳ Ｐ明朝" w:hAnsi="ＭＳ Ｐ明朝"/>
                <w:sz w:val="18"/>
                <w:szCs w:val="18"/>
              </w:rPr>
            </w:pPr>
            <w:r w:rsidRPr="00241177">
              <w:rPr>
                <w:rFonts w:hint="eastAsia"/>
                <w:sz w:val="16"/>
                <w:szCs w:val="16"/>
              </w:rPr>
              <w:t xml:space="preserve">　大学、学部及び学科（以下「大学等」という。）の名称は、大学等として適当であるとともに、当該大学等の教育研究上の目的にふさわしいものとする。</w:t>
            </w:r>
          </w:p>
        </w:tc>
        <w:tc>
          <w:tcPr>
            <w:tcW w:w="2410" w:type="dxa"/>
          </w:tcPr>
          <w:p w14:paraId="504DC1CE" w14:textId="0959FE6B" w:rsidR="00A030C0" w:rsidRPr="00241177" w:rsidRDefault="00A030C0" w:rsidP="001A6FFD">
            <w:pPr>
              <w:spacing w:line="180" w:lineRule="exact"/>
              <w:rPr>
                <w:rFonts w:asciiTheme="majorEastAsia" w:eastAsiaTheme="majorEastAsia" w:hAnsiTheme="majorEastAsia"/>
                <w:sz w:val="16"/>
                <w:szCs w:val="16"/>
              </w:rPr>
            </w:pPr>
          </w:p>
        </w:tc>
      </w:tr>
    </w:tbl>
    <w:p w14:paraId="138084E2" w14:textId="77777777" w:rsidR="00C10AEE" w:rsidRPr="00C10AEE" w:rsidRDefault="00C10AEE" w:rsidP="00970B35">
      <w:pPr>
        <w:widowControl/>
        <w:spacing w:line="20" w:lineRule="exact"/>
        <w:jc w:val="left"/>
      </w:pPr>
      <w:r w:rsidRPr="00C10AEE">
        <w:br w:type="page"/>
      </w:r>
    </w:p>
    <w:p w14:paraId="44768713" w14:textId="7A6F46CD" w:rsidR="00C10AEE"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rPr>
        <w:lastRenderedPageBreak/>
        <w:t xml:space="preserve">　</w:t>
      </w:r>
      <w:bookmarkStart w:id="6" w:name="_Toc158797550"/>
      <w:r w:rsidRPr="00C96D95">
        <w:rPr>
          <w:rFonts w:ascii="ＭＳ Ｐゴシック" w:eastAsia="ＭＳ Ｐゴシック" w:hAnsi="ＭＳ Ｐゴシック" w:hint="eastAsia"/>
          <w:color w:val="FFFFFF" w:themeColor="background1"/>
          <w:sz w:val="32"/>
          <w:szCs w:val="32"/>
          <w:shd w:val="clear" w:color="auto" w:fill="0070C0"/>
        </w:rPr>
        <w:t xml:space="preserve">イ　</w:t>
      </w:r>
      <w:r w:rsidR="00C10AEE" w:rsidRPr="00C96D95">
        <w:rPr>
          <w:rFonts w:ascii="ＭＳ Ｐゴシック" w:eastAsia="ＭＳ Ｐゴシック" w:hAnsi="ＭＳ Ｐゴシック" w:hint="eastAsia"/>
          <w:color w:val="FFFFFF" w:themeColor="background1"/>
          <w:sz w:val="32"/>
          <w:szCs w:val="32"/>
          <w:shd w:val="clear" w:color="auto" w:fill="0070C0"/>
        </w:rPr>
        <w:t>教育研究上の基本となる組織に関すること</w:t>
      </w:r>
      <w:r w:rsidR="00C10AEE" w:rsidRPr="00C96D95">
        <w:rPr>
          <w:rFonts w:ascii="ＭＳ Ｐゴシック" w:eastAsia="ＭＳ Ｐゴシック" w:hAnsi="ＭＳ Ｐゴシック"/>
          <w:color w:val="FFFFFF" w:themeColor="background1"/>
          <w:sz w:val="32"/>
          <w:szCs w:val="32"/>
          <w:shd w:val="clear" w:color="auto" w:fill="0070C0"/>
        </w:rPr>
        <w:t xml:space="preserve"> （</w:t>
      </w:r>
      <w:r w:rsidR="00C10AEE" w:rsidRPr="00C96D95">
        <w:rPr>
          <w:rFonts w:ascii="ＭＳ Ｐゴシック" w:eastAsia="ＭＳ Ｐゴシック" w:hAnsi="ＭＳ Ｐゴシック" w:cs="ＭＳ 明朝" w:hint="eastAsia"/>
          <w:color w:val="FFFFFF" w:themeColor="background1"/>
          <w:sz w:val="32"/>
          <w:szCs w:val="32"/>
          <w:shd w:val="clear" w:color="auto" w:fill="0070C0"/>
        </w:rPr>
        <w:t>②</w:t>
      </w:r>
      <w:r w:rsidR="00C10AEE" w:rsidRPr="00C96D95">
        <w:rPr>
          <w:rFonts w:ascii="ＭＳ Ｐゴシック" w:eastAsia="ＭＳ Ｐゴシック" w:hAnsi="ＭＳ Ｐゴシック"/>
          <w:color w:val="FFFFFF" w:themeColor="background1"/>
          <w:sz w:val="32"/>
          <w:szCs w:val="32"/>
          <w:shd w:val="clear" w:color="auto" w:fill="0070C0"/>
        </w:rPr>
        <w:t>大学院）</w:t>
      </w:r>
      <w:bookmarkEnd w:id="6"/>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661B5102" w14:textId="1FDC6E16" w:rsidR="00C10AEE" w:rsidRDefault="00C10AEE" w:rsidP="00BA1688">
      <w:pPr>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72549662" w14:textId="77777777" w:rsidTr="00A030C0">
        <w:trPr>
          <w:trHeight w:val="11100"/>
        </w:trPr>
        <w:tc>
          <w:tcPr>
            <w:tcW w:w="4870" w:type="dxa"/>
            <w:gridSpan w:val="2"/>
          </w:tcPr>
          <w:p w14:paraId="57DF169C" w14:textId="61B7F5EE" w:rsidR="00A030C0" w:rsidRPr="006A7FA6" w:rsidRDefault="00A030C0" w:rsidP="00A030C0">
            <w:pPr>
              <w:pStyle w:val="af7"/>
            </w:pPr>
          </w:p>
        </w:tc>
        <w:tc>
          <w:tcPr>
            <w:tcW w:w="4871" w:type="dxa"/>
          </w:tcPr>
          <w:p w14:paraId="24733212" w14:textId="77777777" w:rsidR="00A030C0" w:rsidRPr="006A7FA6" w:rsidRDefault="00A030C0" w:rsidP="00A030C0">
            <w:pPr>
              <w:pStyle w:val="af7"/>
              <w:rPr>
                <w:szCs w:val="20"/>
              </w:rPr>
            </w:pPr>
          </w:p>
        </w:tc>
      </w:tr>
      <w:tr w:rsidR="00A030C0" w14:paraId="1DFCACC9" w14:textId="77777777" w:rsidTr="00A030C0">
        <w:trPr>
          <w:trHeight w:val="624"/>
        </w:trPr>
        <w:tc>
          <w:tcPr>
            <w:tcW w:w="1555" w:type="dxa"/>
            <w:vAlign w:val="center"/>
          </w:tcPr>
          <w:p w14:paraId="321A1022"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2CE9BCCC" w14:textId="0B17A675" w:rsidR="00A030C0" w:rsidRPr="009E1162" w:rsidRDefault="00A030C0" w:rsidP="00A030C0">
            <w:pPr>
              <w:pStyle w:val="af9"/>
            </w:pPr>
          </w:p>
        </w:tc>
      </w:tr>
      <w:tr w:rsidR="00A030C0" w14:paraId="71B0FD22" w14:textId="77777777" w:rsidTr="00A030C0">
        <w:trPr>
          <w:trHeight w:val="624"/>
        </w:trPr>
        <w:tc>
          <w:tcPr>
            <w:tcW w:w="1555" w:type="dxa"/>
            <w:vAlign w:val="center"/>
          </w:tcPr>
          <w:p w14:paraId="017D6A39" w14:textId="77777777" w:rsidR="00A030C0" w:rsidRPr="009E1162" w:rsidRDefault="00A030C0" w:rsidP="00A030C0">
            <w:pPr>
              <w:pStyle w:val="af9"/>
            </w:pPr>
            <w:r w:rsidRPr="009E1162">
              <w:rPr>
                <w:rFonts w:hint="eastAsia"/>
              </w:rPr>
              <w:t>優れた点</w:t>
            </w:r>
          </w:p>
        </w:tc>
        <w:tc>
          <w:tcPr>
            <w:tcW w:w="8186" w:type="dxa"/>
            <w:gridSpan w:val="2"/>
            <w:vAlign w:val="center"/>
          </w:tcPr>
          <w:p w14:paraId="4360BFF5" w14:textId="77777777" w:rsidR="00A030C0" w:rsidRPr="009E1162" w:rsidRDefault="00A030C0" w:rsidP="00A030C0">
            <w:pPr>
              <w:pStyle w:val="af9"/>
            </w:pPr>
          </w:p>
        </w:tc>
      </w:tr>
      <w:tr w:rsidR="00A030C0" w14:paraId="6939C11A" w14:textId="77777777" w:rsidTr="00A030C0">
        <w:trPr>
          <w:trHeight w:val="624"/>
        </w:trPr>
        <w:tc>
          <w:tcPr>
            <w:tcW w:w="1555" w:type="dxa"/>
            <w:vAlign w:val="center"/>
          </w:tcPr>
          <w:p w14:paraId="2DEBF292"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4FC59032" w14:textId="77777777" w:rsidR="00A030C0" w:rsidRPr="009E1162" w:rsidRDefault="00A030C0" w:rsidP="00A030C0">
            <w:pPr>
              <w:pStyle w:val="af9"/>
            </w:pPr>
          </w:p>
        </w:tc>
      </w:tr>
    </w:tbl>
    <w:p w14:paraId="42BA5766" w14:textId="0018B322"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266F7AAE" w14:textId="77777777" w:rsidR="00B752C7" w:rsidRDefault="00B752C7" w:rsidP="00340C7B">
      <w:pPr>
        <w:widowControl/>
        <w:spacing w:line="400" w:lineRule="exact"/>
        <w:jc w:val="left"/>
        <w:rPr>
          <w:rFonts w:asciiTheme="majorEastAsia" w:eastAsiaTheme="majorEastAsia" w:hAnsiTheme="majorEastAsia"/>
          <w:sz w:val="28"/>
          <w:szCs w:val="28"/>
        </w:rPr>
      </w:pPr>
    </w:p>
    <w:p w14:paraId="0C0976CB" w14:textId="4C4C4E95" w:rsidR="00AD310A" w:rsidRPr="00652F9C" w:rsidRDefault="00AD310A" w:rsidP="00340C7B">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w:t>
      </w:r>
      <w:r w:rsidR="00B90539" w:rsidRPr="00B16AB3">
        <w:rPr>
          <w:rFonts w:asciiTheme="majorEastAsia" w:eastAsiaTheme="majorEastAsia" w:hAnsiTheme="majorEastAsia" w:hint="eastAsia"/>
          <w:sz w:val="28"/>
          <w:szCs w:val="28"/>
        </w:rPr>
        <w:t>関係法令</w:t>
      </w:r>
      <w:r w:rsidR="007055AC">
        <w:rPr>
          <w:rFonts w:asciiTheme="majorEastAsia" w:eastAsiaTheme="majorEastAsia" w:hAnsiTheme="majorEastAsia" w:hint="eastAsia"/>
          <w:sz w:val="28"/>
          <w:szCs w:val="28"/>
        </w:rPr>
        <w:t>等</w:t>
      </w:r>
      <w:r w:rsidR="00B90539"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a3"/>
        <w:tblW w:w="9775" w:type="dxa"/>
        <w:tblLayout w:type="fixed"/>
        <w:tblLook w:val="04A0" w:firstRow="1" w:lastRow="0" w:firstColumn="1" w:lastColumn="0" w:noHBand="0" w:noVBand="1"/>
      </w:tblPr>
      <w:tblGrid>
        <w:gridCol w:w="421"/>
        <w:gridCol w:w="6945"/>
        <w:gridCol w:w="2409"/>
      </w:tblGrid>
      <w:tr w:rsidR="00C20DEF" w:rsidRPr="00B16AB3" w14:paraId="2E0410B6" w14:textId="77777777" w:rsidTr="00C20DEF">
        <w:tc>
          <w:tcPr>
            <w:tcW w:w="421" w:type="dxa"/>
            <w:vMerge w:val="restart"/>
            <w:shd w:val="clear" w:color="auto" w:fill="FFFFFF" w:themeFill="background1"/>
          </w:tcPr>
          <w:p w14:paraId="031D7398" w14:textId="57127C05" w:rsidR="00C20DEF" w:rsidRPr="00B752C7" w:rsidRDefault="00C20DEF" w:rsidP="00A030C0">
            <w:pP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621F0098" w14:textId="55824EFF"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5A669F8F" w14:textId="007D995B"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7968D4D6" w14:textId="77777777" w:rsidTr="00C20DEF">
        <w:tc>
          <w:tcPr>
            <w:tcW w:w="421" w:type="dxa"/>
            <w:vMerge/>
            <w:shd w:val="clear" w:color="auto" w:fill="FFFFFF" w:themeFill="background1"/>
            <w:vAlign w:val="center"/>
          </w:tcPr>
          <w:p w14:paraId="0735C02D" w14:textId="77777777" w:rsidR="00C20DEF" w:rsidRPr="00B16AB3" w:rsidRDefault="00C20DEF"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6D01CED6" w14:textId="4D887678" w:rsidR="00C20DEF" w:rsidRPr="00B16AB3" w:rsidRDefault="00C20DEF" w:rsidP="005C2B8D">
            <w:pPr>
              <w:spacing w:line="280" w:lineRule="exact"/>
              <w:rPr>
                <w:rFonts w:asciiTheme="minorEastAsia" w:hAnsiTheme="minorEastAsia"/>
                <w:sz w:val="20"/>
                <w:szCs w:val="18"/>
              </w:rPr>
            </w:pPr>
            <w:r w:rsidRPr="00B16AB3">
              <w:rPr>
                <w:rFonts w:asciiTheme="minorEastAsia" w:hAnsiTheme="minorEastAsia" w:hint="eastAsia"/>
                <w:sz w:val="20"/>
                <w:szCs w:val="18"/>
              </w:rPr>
              <w:t>学校教育法</w:t>
            </w:r>
          </w:p>
        </w:tc>
      </w:tr>
      <w:tr w:rsidR="00A030C0" w:rsidRPr="00B16AB3" w14:paraId="7EBF4045" w14:textId="77777777" w:rsidTr="00FE1279">
        <w:tc>
          <w:tcPr>
            <w:tcW w:w="421" w:type="dxa"/>
            <w:vAlign w:val="center"/>
          </w:tcPr>
          <w:p w14:paraId="128C7A0D" w14:textId="2D417066" w:rsidR="00A030C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①</w:t>
            </w:r>
          </w:p>
        </w:tc>
        <w:tc>
          <w:tcPr>
            <w:tcW w:w="6945" w:type="dxa"/>
          </w:tcPr>
          <w:p w14:paraId="45BA0190" w14:textId="3792B73D" w:rsidR="00A030C0" w:rsidRPr="00241177" w:rsidRDefault="00A030C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第九十九条</w:t>
            </w:r>
          </w:p>
          <w:p w14:paraId="0BDAD9D7" w14:textId="77777777" w:rsidR="00A030C0" w:rsidRPr="00241177" w:rsidRDefault="00A030C0" w:rsidP="00272792">
            <w:pPr>
              <w:spacing w:line="180" w:lineRule="exact"/>
              <w:ind w:firstLineChars="100" w:firstLine="160"/>
              <w:rPr>
                <w:rFonts w:asciiTheme="minorEastAsia" w:hAnsiTheme="minorEastAsia"/>
                <w:sz w:val="16"/>
                <w:szCs w:val="16"/>
              </w:rPr>
            </w:pPr>
            <w:r w:rsidRPr="00241177">
              <w:rPr>
                <w:rFonts w:asciiTheme="minorEastAsia" w:hAnsiTheme="minorEastAsia" w:hint="eastAsia"/>
                <w:sz w:val="16"/>
                <w:szCs w:val="16"/>
              </w:rPr>
              <w:t>大学院は、学術の理論及び応用を教授研究し、その深奥をきわめ、又は高度の専門性が求められる職業を担うための深い学識及び卓越した能力を培い、文化の進展に寄与することを目的とする。</w:t>
            </w:r>
          </w:p>
          <w:p w14:paraId="65E3CF7D" w14:textId="77777777" w:rsidR="00A030C0" w:rsidRPr="00241177" w:rsidRDefault="00A030C0" w:rsidP="00340C7B">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②　大学院のうち、学術の理論及び応用を教授研究し、高度の専門性が求められる職業を担うための深い学識及び卓越した能力を培うことを目的とするものは、専門職大学院とする。</w:t>
            </w:r>
          </w:p>
        </w:tc>
        <w:tc>
          <w:tcPr>
            <w:tcW w:w="2409" w:type="dxa"/>
          </w:tcPr>
          <w:p w14:paraId="2214459C" w14:textId="3F0138C3" w:rsidR="00A030C0" w:rsidRPr="00970B35" w:rsidRDefault="00A030C0" w:rsidP="008B70F0">
            <w:pPr>
              <w:spacing w:line="180" w:lineRule="exact"/>
              <w:rPr>
                <w:rFonts w:asciiTheme="majorEastAsia" w:eastAsiaTheme="majorEastAsia" w:hAnsiTheme="majorEastAsia"/>
                <w:bCs/>
                <w:sz w:val="16"/>
                <w:szCs w:val="20"/>
              </w:rPr>
            </w:pPr>
          </w:p>
        </w:tc>
      </w:tr>
      <w:tr w:rsidR="00A030C0" w:rsidRPr="00B16AB3" w14:paraId="5D418221" w14:textId="77777777" w:rsidTr="00FE1279">
        <w:tc>
          <w:tcPr>
            <w:tcW w:w="421" w:type="dxa"/>
            <w:shd w:val="clear" w:color="auto" w:fill="D9E2F3" w:themeFill="accent5" w:themeFillTint="33"/>
            <w:vAlign w:val="center"/>
          </w:tcPr>
          <w:p w14:paraId="467DDEDD" w14:textId="77777777" w:rsidR="00A030C0" w:rsidRPr="00241177" w:rsidRDefault="00A030C0"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0A1185AA" w14:textId="5A9FFB70" w:rsidR="00A030C0" w:rsidRPr="00241177" w:rsidRDefault="00A030C0" w:rsidP="005C2B8D">
            <w:pPr>
              <w:spacing w:line="280" w:lineRule="exact"/>
              <w:rPr>
                <w:rFonts w:asciiTheme="minorEastAsia" w:hAnsiTheme="minorEastAsia"/>
                <w:sz w:val="20"/>
                <w:szCs w:val="18"/>
              </w:rPr>
            </w:pPr>
            <w:r w:rsidRPr="00241177">
              <w:rPr>
                <w:rFonts w:asciiTheme="minorEastAsia" w:hAnsiTheme="minorEastAsia" w:hint="eastAsia"/>
                <w:sz w:val="20"/>
                <w:szCs w:val="18"/>
              </w:rPr>
              <w:t>大学院設置基準</w:t>
            </w:r>
          </w:p>
        </w:tc>
      </w:tr>
      <w:tr w:rsidR="00A030C0" w:rsidRPr="00B16AB3" w14:paraId="4D05496D" w14:textId="77777777" w:rsidTr="00FE1279">
        <w:tc>
          <w:tcPr>
            <w:tcW w:w="421" w:type="dxa"/>
            <w:vAlign w:val="center"/>
          </w:tcPr>
          <w:p w14:paraId="048F6E99" w14:textId="79FF5458" w:rsidR="00A030C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②</w:t>
            </w:r>
          </w:p>
        </w:tc>
        <w:tc>
          <w:tcPr>
            <w:tcW w:w="6945" w:type="dxa"/>
          </w:tcPr>
          <w:p w14:paraId="352A0EBF" w14:textId="53A88F54" w:rsidR="00A030C0" w:rsidRPr="00241177" w:rsidRDefault="00A030C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第一条の二（教育研究上の目的）</w:t>
            </w:r>
          </w:p>
          <w:p w14:paraId="2984784D" w14:textId="77777777" w:rsidR="00A030C0" w:rsidRPr="00241177" w:rsidRDefault="00A030C0" w:rsidP="00340C7B">
            <w:pPr>
              <w:spacing w:line="180" w:lineRule="exact"/>
              <w:rPr>
                <w:rFonts w:asciiTheme="majorEastAsia" w:eastAsiaTheme="majorEastAsia" w:hAnsiTheme="majorEastAsia"/>
                <w:sz w:val="16"/>
                <w:szCs w:val="16"/>
              </w:rPr>
            </w:pPr>
            <w:r w:rsidRPr="00241177">
              <w:rPr>
                <w:rFonts w:hint="eastAsia"/>
                <w:sz w:val="16"/>
                <w:szCs w:val="16"/>
              </w:rPr>
              <w:t xml:space="preserve">　大学院は、研究科又は専攻ごとに、人材の養成に関する目的その他の教育研究上の目的を学則等に定めるものとする。</w:t>
            </w:r>
          </w:p>
        </w:tc>
        <w:tc>
          <w:tcPr>
            <w:tcW w:w="2409" w:type="dxa"/>
          </w:tcPr>
          <w:p w14:paraId="2F78EC12" w14:textId="2CCEE48E" w:rsidR="00A030C0" w:rsidRPr="00970B35" w:rsidRDefault="00A030C0" w:rsidP="008B70F0">
            <w:pPr>
              <w:spacing w:line="180" w:lineRule="exact"/>
              <w:rPr>
                <w:rFonts w:asciiTheme="majorEastAsia" w:eastAsiaTheme="majorEastAsia" w:hAnsiTheme="majorEastAsia"/>
                <w:bCs/>
                <w:sz w:val="16"/>
                <w:szCs w:val="20"/>
              </w:rPr>
            </w:pPr>
          </w:p>
        </w:tc>
      </w:tr>
      <w:tr w:rsidR="00A030C0" w:rsidRPr="00B16AB3" w14:paraId="54ECDB7F" w14:textId="77777777" w:rsidTr="00FE1279">
        <w:tc>
          <w:tcPr>
            <w:tcW w:w="421" w:type="dxa"/>
            <w:vAlign w:val="center"/>
          </w:tcPr>
          <w:p w14:paraId="0D7C3A58" w14:textId="0E7925D1" w:rsidR="00A030C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③</w:t>
            </w:r>
          </w:p>
        </w:tc>
        <w:tc>
          <w:tcPr>
            <w:tcW w:w="6945" w:type="dxa"/>
          </w:tcPr>
          <w:p w14:paraId="5EDEC119" w14:textId="095142CC" w:rsidR="00A030C0" w:rsidRPr="00241177" w:rsidRDefault="00A030C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第二条（大学院の課程）</w:t>
            </w:r>
          </w:p>
          <w:p w14:paraId="22A2C881" w14:textId="77777777" w:rsidR="00A030C0" w:rsidRPr="00241177" w:rsidRDefault="00A030C0" w:rsidP="00340C7B">
            <w:pPr>
              <w:spacing w:line="180" w:lineRule="exact"/>
              <w:rPr>
                <w:sz w:val="16"/>
                <w:szCs w:val="16"/>
              </w:rPr>
            </w:pPr>
            <w:r w:rsidRPr="00241177">
              <w:rPr>
                <w:rFonts w:hint="eastAsia"/>
                <w:sz w:val="16"/>
                <w:szCs w:val="16"/>
              </w:rPr>
              <w:t xml:space="preserve">　大学院における課程は、修士課程、博士課程及び専門職学位課程（学校教育法第九十九条第二項の専門職大学院の課程をいう。以下同じ。）とする。</w:t>
            </w:r>
          </w:p>
          <w:p w14:paraId="59F2D055" w14:textId="77777777" w:rsidR="00A030C0" w:rsidRPr="00241177" w:rsidRDefault="00A030C0" w:rsidP="00340C7B">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２　大学院には、修士課程、博士課程及び専門職学位課程のうち二以上を併せ置き、又はそのいずれかを置くものとする。</w:t>
            </w:r>
          </w:p>
        </w:tc>
        <w:tc>
          <w:tcPr>
            <w:tcW w:w="2409" w:type="dxa"/>
          </w:tcPr>
          <w:p w14:paraId="532F340E" w14:textId="69F96F2C" w:rsidR="00A030C0" w:rsidRPr="00970B35" w:rsidRDefault="00A030C0" w:rsidP="00C61B87">
            <w:pPr>
              <w:spacing w:line="180" w:lineRule="exact"/>
              <w:rPr>
                <w:rFonts w:asciiTheme="majorEastAsia" w:eastAsiaTheme="majorEastAsia" w:hAnsiTheme="majorEastAsia"/>
                <w:bCs/>
                <w:sz w:val="16"/>
                <w:szCs w:val="20"/>
              </w:rPr>
            </w:pPr>
          </w:p>
        </w:tc>
      </w:tr>
      <w:tr w:rsidR="00A030C0" w:rsidRPr="00B16AB3" w14:paraId="3EA75ED0" w14:textId="77777777" w:rsidTr="00FE1279">
        <w:tc>
          <w:tcPr>
            <w:tcW w:w="421" w:type="dxa"/>
            <w:vAlign w:val="center"/>
          </w:tcPr>
          <w:p w14:paraId="1E218E34" w14:textId="7140B1A6" w:rsidR="00A030C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④</w:t>
            </w:r>
          </w:p>
        </w:tc>
        <w:tc>
          <w:tcPr>
            <w:tcW w:w="6945" w:type="dxa"/>
          </w:tcPr>
          <w:p w14:paraId="1DAD6BE2" w14:textId="350BBB69" w:rsidR="00A030C0" w:rsidRPr="00241177" w:rsidRDefault="00A030C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第三条（修士課程）</w:t>
            </w:r>
          </w:p>
          <w:p w14:paraId="2110814A" w14:textId="77777777" w:rsidR="00A030C0" w:rsidRPr="00241177" w:rsidRDefault="00A030C0" w:rsidP="00340C7B">
            <w:pPr>
              <w:spacing w:line="180" w:lineRule="exact"/>
              <w:rPr>
                <w:sz w:val="16"/>
                <w:szCs w:val="16"/>
              </w:rPr>
            </w:pPr>
            <w:r w:rsidRPr="00241177">
              <w:rPr>
                <w:rFonts w:hint="eastAsia"/>
                <w:sz w:val="16"/>
                <w:szCs w:val="16"/>
              </w:rPr>
              <w:t xml:space="preserve">　修士課程は、広い視野に立つて精深な学識を授け、専攻分野における研究能力又はこれに加えて高度の専門性が求められる職業を担うための卓越した能力を培うことを目的とする。</w:t>
            </w:r>
          </w:p>
          <w:p w14:paraId="113CB29A" w14:textId="77777777" w:rsidR="00A030C0" w:rsidRPr="00241177" w:rsidRDefault="00A030C0" w:rsidP="00340C7B">
            <w:pPr>
              <w:spacing w:line="180" w:lineRule="exact"/>
              <w:ind w:left="160" w:hangingChars="100" w:hanging="160"/>
              <w:rPr>
                <w:sz w:val="16"/>
                <w:szCs w:val="16"/>
              </w:rPr>
            </w:pPr>
            <w:r w:rsidRPr="00241177">
              <w:rPr>
                <w:rFonts w:hint="eastAsia"/>
                <w:sz w:val="16"/>
                <w:szCs w:val="16"/>
              </w:rPr>
              <w:t>２　修士課程の標準修業年限は、二年とする。ただし、教育研究上の必要があると認められる場合には、研究科、専攻又は学生の履修上の区分に応じ、その標準修業年限は、二年を超えるものとすることができる。</w:t>
            </w:r>
          </w:p>
          <w:p w14:paraId="609C72B1" w14:textId="77777777" w:rsidR="00A030C0" w:rsidRPr="00241177" w:rsidRDefault="00A030C0" w:rsidP="00340C7B">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３　前項の規定にかかわらず、修士課程においては、主として実務の経験を有する者に対して教育を行う場合であつて、教育研究上の必要があり、かつ、昼間と併せて夜間その他特定の時間又は時期において授業又は研究指導を行う等の適切な方法により教育上支障を生じないときは、研究科、専攻又は学生の履修上の区分に応じ、標準修業年限を一年以上二年未満の期間とすることができる。</w:t>
            </w:r>
          </w:p>
        </w:tc>
        <w:tc>
          <w:tcPr>
            <w:tcW w:w="2409" w:type="dxa"/>
          </w:tcPr>
          <w:p w14:paraId="6CE8EBB5" w14:textId="74781DD7" w:rsidR="00A030C0" w:rsidRPr="00970B35" w:rsidRDefault="00A030C0" w:rsidP="00AD310A">
            <w:pPr>
              <w:spacing w:line="180" w:lineRule="exact"/>
              <w:rPr>
                <w:rFonts w:asciiTheme="majorEastAsia" w:eastAsiaTheme="majorEastAsia" w:hAnsiTheme="majorEastAsia"/>
                <w:bCs/>
                <w:sz w:val="16"/>
                <w:szCs w:val="20"/>
              </w:rPr>
            </w:pPr>
          </w:p>
        </w:tc>
      </w:tr>
      <w:tr w:rsidR="00A030C0" w:rsidRPr="00B16AB3" w14:paraId="391F9716" w14:textId="77777777" w:rsidTr="00FE1279">
        <w:tc>
          <w:tcPr>
            <w:tcW w:w="421" w:type="dxa"/>
            <w:vAlign w:val="center"/>
          </w:tcPr>
          <w:p w14:paraId="22FABED2" w14:textId="7F431D2F" w:rsidR="00A030C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⑤</w:t>
            </w:r>
          </w:p>
        </w:tc>
        <w:tc>
          <w:tcPr>
            <w:tcW w:w="6945" w:type="dxa"/>
          </w:tcPr>
          <w:p w14:paraId="35ED264F" w14:textId="1E183D77" w:rsidR="00A030C0" w:rsidRPr="00241177" w:rsidRDefault="00A030C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第四条（博士課程）</w:t>
            </w:r>
          </w:p>
          <w:p w14:paraId="65E368E2" w14:textId="77777777" w:rsidR="00A030C0" w:rsidRPr="00241177" w:rsidRDefault="00A030C0" w:rsidP="00340C7B">
            <w:pPr>
              <w:spacing w:line="180" w:lineRule="exact"/>
              <w:rPr>
                <w:sz w:val="16"/>
                <w:szCs w:val="16"/>
              </w:rPr>
            </w:pPr>
            <w:r w:rsidRPr="00241177">
              <w:rPr>
                <w:rFonts w:hint="eastAsia"/>
                <w:sz w:val="16"/>
                <w:szCs w:val="16"/>
              </w:rPr>
              <w:t xml:space="preserve">　博士課程は、専攻分野について、研究者として自立して研究活動を行い、又はその他の高度に専門的な業務に従事するに必要な高度の研究能力及びその基礎となる豊かな学識を養うことを目的とする。</w:t>
            </w:r>
          </w:p>
          <w:p w14:paraId="603B8B2E" w14:textId="77777777" w:rsidR="00A030C0" w:rsidRPr="00241177" w:rsidRDefault="00A030C0" w:rsidP="00340C7B">
            <w:pPr>
              <w:spacing w:line="180" w:lineRule="exact"/>
              <w:ind w:left="160" w:hangingChars="100" w:hanging="160"/>
              <w:rPr>
                <w:sz w:val="16"/>
                <w:szCs w:val="16"/>
              </w:rPr>
            </w:pPr>
            <w:r w:rsidRPr="00241177">
              <w:rPr>
                <w:rFonts w:hint="eastAsia"/>
                <w:sz w:val="16"/>
                <w:szCs w:val="16"/>
              </w:rPr>
              <w:t>２　博士課程の標準修業年限は、五年とする。ただし、教育研究上の必要があると認められる場合には、研究科、専攻又は学生の履修上の区分に応じ、その標準修業年限は、五年を超えるものとすることができる。</w:t>
            </w:r>
          </w:p>
          <w:p w14:paraId="67573ED2" w14:textId="77777777" w:rsidR="00A030C0" w:rsidRPr="00241177" w:rsidRDefault="00A030C0" w:rsidP="00340C7B">
            <w:pPr>
              <w:spacing w:line="180" w:lineRule="exact"/>
              <w:ind w:left="160" w:hangingChars="100" w:hanging="160"/>
              <w:rPr>
                <w:sz w:val="16"/>
                <w:szCs w:val="16"/>
              </w:rPr>
            </w:pPr>
            <w:r w:rsidRPr="00241177">
              <w:rPr>
                <w:rFonts w:hint="eastAsia"/>
                <w:sz w:val="16"/>
                <w:szCs w:val="16"/>
              </w:rPr>
              <w:t>３　博士課程は、これを前期二年及び後期三年の課程に区分し、又はこの区分を設けないものとする。ただし、博士課程を前期及び後期の課程に区分する場合において、教育研究上の必要があると認められるときは、研究科、専攻又は学生の履修上の区分に応じ、前期の課程については二年を、後期の課程については三年を超えるものとすることができる。</w:t>
            </w:r>
          </w:p>
          <w:p w14:paraId="1911F9B3" w14:textId="77777777" w:rsidR="00A030C0" w:rsidRPr="00241177" w:rsidRDefault="00A030C0" w:rsidP="00340C7B">
            <w:pPr>
              <w:spacing w:line="180" w:lineRule="exact"/>
              <w:ind w:left="160" w:hangingChars="100" w:hanging="160"/>
              <w:rPr>
                <w:sz w:val="16"/>
                <w:szCs w:val="16"/>
              </w:rPr>
            </w:pPr>
            <w:r w:rsidRPr="00241177">
              <w:rPr>
                <w:rFonts w:hint="eastAsia"/>
                <w:sz w:val="16"/>
                <w:szCs w:val="16"/>
              </w:rPr>
              <w:t>４　前期二年及び後期三年の課程に区分する博士課程においては、その前期二年の課程は、これを修士課程として取り扱うものとする。前項ただし書の規定により二年を超えるものとした前期の課程についても、同様とする。</w:t>
            </w:r>
          </w:p>
          <w:p w14:paraId="61A501B8" w14:textId="77777777" w:rsidR="00A030C0" w:rsidRPr="00241177" w:rsidRDefault="00A030C0" w:rsidP="00340C7B">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５　第二項及び第三項の規定にかかわらず、教育研究上必要がある場合においては、第三項に規定する後期三年の課程のみの博士課程を置くことができる。この場合において、当該課程の標準修業年限は、三年とする。ただし、教育研究上の必要があると認められる場合には、研究科、専攻又は学生の履修上の区分に応じ、その標準修業年限は、三年を超えるものとすることができる。</w:t>
            </w:r>
          </w:p>
        </w:tc>
        <w:tc>
          <w:tcPr>
            <w:tcW w:w="2409" w:type="dxa"/>
          </w:tcPr>
          <w:p w14:paraId="123FEACE" w14:textId="73B4A703" w:rsidR="00A030C0" w:rsidRPr="00970B35" w:rsidRDefault="00A030C0" w:rsidP="00AD310A">
            <w:pPr>
              <w:spacing w:line="180" w:lineRule="exact"/>
              <w:rPr>
                <w:rFonts w:asciiTheme="majorEastAsia" w:eastAsiaTheme="majorEastAsia" w:hAnsiTheme="majorEastAsia"/>
                <w:bCs/>
                <w:sz w:val="16"/>
                <w:szCs w:val="20"/>
              </w:rPr>
            </w:pPr>
          </w:p>
        </w:tc>
      </w:tr>
      <w:tr w:rsidR="00A030C0" w:rsidRPr="00B16AB3" w14:paraId="1F07B4AA" w14:textId="77777777" w:rsidTr="00FE1279">
        <w:tc>
          <w:tcPr>
            <w:tcW w:w="421" w:type="dxa"/>
            <w:vAlign w:val="center"/>
          </w:tcPr>
          <w:p w14:paraId="1D92700B" w14:textId="1BE21754" w:rsidR="00A030C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⑥</w:t>
            </w:r>
          </w:p>
        </w:tc>
        <w:tc>
          <w:tcPr>
            <w:tcW w:w="6945" w:type="dxa"/>
          </w:tcPr>
          <w:p w14:paraId="0BF3EDF4" w14:textId="1541EF9F" w:rsidR="00A030C0" w:rsidRPr="00241177" w:rsidRDefault="00A030C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第五条（研究科）</w:t>
            </w:r>
          </w:p>
          <w:p w14:paraId="27FC5DA5" w14:textId="7C036A95" w:rsidR="00A030C0" w:rsidRPr="00241177" w:rsidRDefault="00A030C0" w:rsidP="00340C7B">
            <w:pPr>
              <w:spacing w:line="180" w:lineRule="exact"/>
              <w:rPr>
                <w:rFonts w:asciiTheme="majorEastAsia" w:eastAsiaTheme="majorEastAsia" w:hAnsiTheme="majorEastAsia"/>
                <w:sz w:val="16"/>
                <w:szCs w:val="16"/>
              </w:rPr>
            </w:pPr>
            <w:r w:rsidRPr="00241177">
              <w:rPr>
                <w:rFonts w:hint="eastAsia"/>
                <w:sz w:val="16"/>
                <w:szCs w:val="16"/>
              </w:rPr>
              <w:t xml:space="preserve">　研究科は、専門分野に応じて、教育研究上の目的から組織されるものであつて、専攻の種類及び数、</w:t>
            </w:r>
            <w:r w:rsidR="008C0F6E" w:rsidRPr="00241177">
              <w:rPr>
                <w:rFonts w:hint="eastAsia"/>
                <w:sz w:val="16"/>
                <w:szCs w:val="16"/>
              </w:rPr>
              <w:t>教育研究実施組織、</w:t>
            </w:r>
            <w:r w:rsidRPr="00241177">
              <w:rPr>
                <w:rFonts w:hint="eastAsia"/>
                <w:sz w:val="16"/>
                <w:szCs w:val="16"/>
              </w:rPr>
              <w:t>教員数その他が大学院の基本となる組織として適当な規模内容を有すると認められるものとする。</w:t>
            </w:r>
          </w:p>
        </w:tc>
        <w:tc>
          <w:tcPr>
            <w:tcW w:w="2409" w:type="dxa"/>
          </w:tcPr>
          <w:p w14:paraId="17A138AB" w14:textId="4B42E4CF" w:rsidR="00A030C0" w:rsidRPr="00970B35" w:rsidRDefault="00A030C0" w:rsidP="00AD310A">
            <w:pPr>
              <w:spacing w:line="180" w:lineRule="exact"/>
              <w:rPr>
                <w:rFonts w:asciiTheme="majorEastAsia" w:eastAsiaTheme="majorEastAsia" w:hAnsiTheme="majorEastAsia"/>
                <w:bCs/>
                <w:sz w:val="16"/>
                <w:szCs w:val="20"/>
              </w:rPr>
            </w:pPr>
          </w:p>
        </w:tc>
      </w:tr>
      <w:tr w:rsidR="00A030C0" w:rsidRPr="00B16AB3" w14:paraId="6CD0AD32" w14:textId="77777777" w:rsidTr="00FE1279">
        <w:tc>
          <w:tcPr>
            <w:tcW w:w="421" w:type="dxa"/>
            <w:vAlign w:val="center"/>
          </w:tcPr>
          <w:p w14:paraId="4E1355F3" w14:textId="3C25A981" w:rsidR="00A030C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⑦</w:t>
            </w:r>
          </w:p>
        </w:tc>
        <w:tc>
          <w:tcPr>
            <w:tcW w:w="6945" w:type="dxa"/>
          </w:tcPr>
          <w:p w14:paraId="05AAAE9C" w14:textId="3C8ED1CC" w:rsidR="00A030C0" w:rsidRPr="00241177" w:rsidRDefault="00A030C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第六条（専攻）</w:t>
            </w:r>
          </w:p>
          <w:p w14:paraId="7FF949C5" w14:textId="77777777" w:rsidR="00A030C0" w:rsidRPr="00241177" w:rsidRDefault="00A030C0" w:rsidP="00340C7B">
            <w:pPr>
              <w:spacing w:line="180" w:lineRule="exact"/>
              <w:rPr>
                <w:sz w:val="16"/>
                <w:szCs w:val="16"/>
              </w:rPr>
            </w:pPr>
            <w:r w:rsidRPr="00241177">
              <w:rPr>
                <w:rFonts w:hint="eastAsia"/>
                <w:sz w:val="16"/>
                <w:szCs w:val="16"/>
              </w:rPr>
              <w:t xml:space="preserve">　研究科には、それぞれの専攻分野の教育研究を行うため、数個の専攻を置くことを常例とする。ただし、教育研究上適当と認められる場合には、一個の専攻のみを置くことができる。</w:t>
            </w:r>
          </w:p>
          <w:p w14:paraId="19900620" w14:textId="77777777" w:rsidR="00A030C0" w:rsidRPr="00241177" w:rsidRDefault="00A030C0" w:rsidP="00340C7B">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２　前期及び後期の課程に区分する博士課程においては、教育研究上適当と認められる場合には、前期の課程と後期の課程で異なる専攻を置くことができるものとする。</w:t>
            </w:r>
          </w:p>
        </w:tc>
        <w:tc>
          <w:tcPr>
            <w:tcW w:w="2409" w:type="dxa"/>
          </w:tcPr>
          <w:p w14:paraId="4547C155" w14:textId="582F23E2" w:rsidR="00A030C0" w:rsidRPr="00970B35" w:rsidRDefault="00A030C0" w:rsidP="00AD310A">
            <w:pPr>
              <w:spacing w:line="180" w:lineRule="exact"/>
              <w:rPr>
                <w:rFonts w:asciiTheme="majorEastAsia" w:eastAsiaTheme="majorEastAsia" w:hAnsiTheme="majorEastAsia"/>
                <w:bCs/>
                <w:sz w:val="16"/>
                <w:szCs w:val="20"/>
              </w:rPr>
            </w:pPr>
          </w:p>
        </w:tc>
      </w:tr>
      <w:tr w:rsidR="001D706F" w:rsidRPr="00B16AB3" w14:paraId="51008515" w14:textId="77777777" w:rsidTr="001D706F">
        <w:trPr>
          <w:trHeight w:val="1186"/>
        </w:trPr>
        <w:tc>
          <w:tcPr>
            <w:tcW w:w="421" w:type="dxa"/>
            <w:vAlign w:val="center"/>
          </w:tcPr>
          <w:p w14:paraId="7DA80B52" w14:textId="58479EC9" w:rsidR="001D706F" w:rsidRPr="00241177" w:rsidRDefault="001D706F"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⑧</w:t>
            </w:r>
          </w:p>
        </w:tc>
        <w:tc>
          <w:tcPr>
            <w:tcW w:w="6945" w:type="dxa"/>
          </w:tcPr>
          <w:p w14:paraId="1C9156C5" w14:textId="1D039767" w:rsidR="001D706F" w:rsidRPr="00241177" w:rsidRDefault="001D706F"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第十条</w:t>
            </w:r>
            <w:r w:rsidR="0069412A">
              <w:rPr>
                <w:rFonts w:asciiTheme="majorEastAsia" w:eastAsiaTheme="majorEastAsia" w:hAnsiTheme="majorEastAsia" w:hint="eastAsia"/>
                <w:sz w:val="16"/>
                <w:szCs w:val="16"/>
              </w:rPr>
              <w:t>（収容定員）</w:t>
            </w:r>
          </w:p>
          <w:p w14:paraId="0EBA83EF" w14:textId="3021CC1D" w:rsidR="001D706F" w:rsidRPr="00241177" w:rsidRDefault="001D706F" w:rsidP="00340C7B">
            <w:pPr>
              <w:spacing w:line="180" w:lineRule="exact"/>
              <w:rPr>
                <w:sz w:val="16"/>
                <w:szCs w:val="16"/>
              </w:rPr>
            </w:pPr>
            <w:r w:rsidRPr="00241177">
              <w:rPr>
                <w:rFonts w:hint="eastAsia"/>
                <w:sz w:val="16"/>
                <w:szCs w:val="16"/>
              </w:rPr>
              <w:t xml:space="preserve">　収容定員は、</w:t>
            </w:r>
            <w:r w:rsidR="00385F63" w:rsidRPr="00241177">
              <w:rPr>
                <w:rFonts w:hint="eastAsia"/>
                <w:sz w:val="16"/>
                <w:szCs w:val="16"/>
              </w:rPr>
              <w:t>教育研究実施組織</w:t>
            </w:r>
            <w:r w:rsidRPr="00241177">
              <w:rPr>
                <w:rFonts w:hint="eastAsia"/>
                <w:sz w:val="16"/>
                <w:szCs w:val="16"/>
              </w:rPr>
              <w:t>及び施設設備その他の教育研究上の諸条件を総合的に考慮し、課程の区分に応じ専攻を単位として研究科ごとに定めるものとする。</w:t>
            </w:r>
          </w:p>
          <w:p w14:paraId="24641C6D" w14:textId="77777777" w:rsidR="001D706F" w:rsidRPr="00241177" w:rsidRDefault="001D706F" w:rsidP="00340C7B">
            <w:pPr>
              <w:spacing w:line="180" w:lineRule="exact"/>
              <w:ind w:left="160" w:hangingChars="100" w:hanging="160"/>
              <w:rPr>
                <w:sz w:val="16"/>
                <w:szCs w:val="16"/>
              </w:rPr>
            </w:pPr>
            <w:r w:rsidRPr="00241177">
              <w:rPr>
                <w:rFonts w:hint="eastAsia"/>
                <w:sz w:val="16"/>
                <w:szCs w:val="16"/>
              </w:rPr>
              <w:t>２　前項の場合において、第四十五条の規定により外国に研究科、専攻その他の組織を設けるときは、これに係る収容定員を明示するものとする。</w:t>
            </w:r>
          </w:p>
          <w:p w14:paraId="2FA348B5" w14:textId="77777777" w:rsidR="001D706F" w:rsidRPr="00241177" w:rsidRDefault="001D706F" w:rsidP="00340C7B">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３　大学院は、教育研究にふさわしい環境の確保のため、在学する学生の数を収容定員に基づき適正に管理するものとする。</w:t>
            </w:r>
          </w:p>
        </w:tc>
        <w:tc>
          <w:tcPr>
            <w:tcW w:w="2409" w:type="dxa"/>
          </w:tcPr>
          <w:p w14:paraId="6B69B2E2" w14:textId="4C4E98E9" w:rsidR="001D706F" w:rsidRPr="00970B35" w:rsidRDefault="001D706F" w:rsidP="008B70F0">
            <w:pPr>
              <w:spacing w:line="180" w:lineRule="exact"/>
              <w:rPr>
                <w:rFonts w:asciiTheme="majorEastAsia" w:eastAsiaTheme="majorEastAsia" w:hAnsiTheme="majorEastAsia"/>
                <w:bCs/>
                <w:sz w:val="16"/>
                <w:szCs w:val="20"/>
              </w:rPr>
            </w:pPr>
          </w:p>
        </w:tc>
      </w:tr>
      <w:tr w:rsidR="00A030C0" w:rsidRPr="00B16AB3" w14:paraId="08CA303E" w14:textId="77777777" w:rsidTr="00FE1279">
        <w:tc>
          <w:tcPr>
            <w:tcW w:w="421" w:type="dxa"/>
            <w:vAlign w:val="center"/>
          </w:tcPr>
          <w:p w14:paraId="1FD49AB5" w14:textId="274FBA8A" w:rsidR="00A030C0" w:rsidRPr="00241177" w:rsidRDefault="00FE1279" w:rsidP="00E13258">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⑨</w:t>
            </w:r>
          </w:p>
        </w:tc>
        <w:tc>
          <w:tcPr>
            <w:tcW w:w="6945" w:type="dxa"/>
          </w:tcPr>
          <w:p w14:paraId="1BFE4F92" w14:textId="3B755898" w:rsidR="00A030C0" w:rsidRPr="00241177" w:rsidRDefault="00A030C0" w:rsidP="00E13258">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第二十二条の四（研究科等の名称）</w:t>
            </w:r>
          </w:p>
          <w:p w14:paraId="063F5ED2" w14:textId="77777777" w:rsidR="00A030C0" w:rsidRPr="00241177" w:rsidRDefault="00A030C0" w:rsidP="00E13258">
            <w:pPr>
              <w:spacing w:line="180" w:lineRule="exact"/>
              <w:rPr>
                <w:rFonts w:asciiTheme="majorEastAsia" w:eastAsiaTheme="majorEastAsia" w:hAnsiTheme="majorEastAsia"/>
                <w:sz w:val="16"/>
                <w:szCs w:val="16"/>
              </w:rPr>
            </w:pPr>
            <w:r w:rsidRPr="00241177">
              <w:rPr>
                <w:rFonts w:hint="eastAsia"/>
                <w:sz w:val="16"/>
                <w:szCs w:val="16"/>
              </w:rPr>
              <w:t xml:space="preserve">　研究科及び専攻（以下「研究科等」という。）の名称は、研究科等として適当であるとともに、当該研究科等の教育研究上の目的にふさわしいものとする。</w:t>
            </w:r>
          </w:p>
        </w:tc>
        <w:tc>
          <w:tcPr>
            <w:tcW w:w="2409" w:type="dxa"/>
          </w:tcPr>
          <w:p w14:paraId="5C56CB82" w14:textId="6CE590FF" w:rsidR="00A030C0" w:rsidRPr="0058126C" w:rsidRDefault="00A030C0" w:rsidP="008B70F0">
            <w:pPr>
              <w:spacing w:line="180" w:lineRule="exact"/>
              <w:rPr>
                <w:rFonts w:asciiTheme="majorEastAsia" w:eastAsiaTheme="majorEastAsia" w:hAnsiTheme="majorEastAsia"/>
                <w:bCs/>
                <w:sz w:val="16"/>
                <w:szCs w:val="20"/>
              </w:rPr>
            </w:pPr>
          </w:p>
        </w:tc>
      </w:tr>
    </w:tbl>
    <w:p w14:paraId="4FA97138" w14:textId="77777777" w:rsidR="00AD310A" w:rsidRPr="00AD310A" w:rsidRDefault="00AD310A" w:rsidP="00AD310A">
      <w:pPr>
        <w:widowControl/>
        <w:spacing w:line="20" w:lineRule="exact"/>
        <w:jc w:val="left"/>
        <w:rPr>
          <w:rFonts w:ascii="ＭＳ Ｐゴシック" w:eastAsia="ＭＳ Ｐゴシック" w:hAnsi="ＭＳ Ｐゴシック"/>
          <w:sz w:val="32"/>
          <w:szCs w:val="32"/>
          <w:bdr w:val="single" w:sz="4" w:space="0" w:color="auto"/>
        </w:rPr>
      </w:pPr>
      <w:r w:rsidRPr="00AD310A">
        <w:rPr>
          <w:rFonts w:ascii="ＭＳ Ｐゴシック" w:eastAsia="ＭＳ Ｐゴシック" w:hAnsi="ＭＳ Ｐゴシック"/>
          <w:sz w:val="32"/>
          <w:szCs w:val="32"/>
          <w:bdr w:val="single" w:sz="4" w:space="0" w:color="auto"/>
        </w:rPr>
        <w:br w:type="page"/>
      </w:r>
    </w:p>
    <w:p w14:paraId="3269621D" w14:textId="17B0C5E2"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rPr>
        <w:lastRenderedPageBreak/>
        <w:t xml:space="preserve">　</w:t>
      </w:r>
      <w:bookmarkStart w:id="7" w:name="_Toc158797551"/>
      <w:r w:rsidRPr="00C96D95">
        <w:rPr>
          <w:rFonts w:ascii="ＭＳ Ｐゴシック" w:eastAsia="ＭＳ Ｐゴシック" w:hAnsi="ＭＳ Ｐゴシック" w:hint="eastAsia"/>
          <w:color w:val="FFFFFF" w:themeColor="background1"/>
          <w:sz w:val="32"/>
          <w:szCs w:val="32"/>
          <w:shd w:val="clear" w:color="auto" w:fill="0070C0"/>
        </w:rPr>
        <w:t xml:space="preserve">ロ　</w:t>
      </w:r>
      <w:r w:rsidR="001F10AF" w:rsidRPr="00C96D95">
        <w:rPr>
          <w:rFonts w:ascii="ＭＳ Ｐゴシック" w:eastAsia="ＭＳ Ｐゴシック" w:hAnsi="ＭＳ Ｐゴシック" w:hint="eastAsia"/>
          <w:color w:val="FFFFFF" w:themeColor="background1"/>
          <w:sz w:val="32"/>
          <w:szCs w:val="32"/>
          <w:shd w:val="clear" w:color="auto" w:fill="0070C0"/>
        </w:rPr>
        <w:t>教</w:t>
      </w:r>
      <w:r w:rsidR="006F5026">
        <w:rPr>
          <w:rFonts w:ascii="ＭＳ Ｐゴシック" w:eastAsia="ＭＳ Ｐゴシック" w:hAnsi="ＭＳ Ｐゴシック" w:hint="eastAsia"/>
          <w:color w:val="FFFFFF" w:themeColor="background1"/>
          <w:sz w:val="32"/>
          <w:szCs w:val="32"/>
          <w:shd w:val="clear" w:color="auto" w:fill="0070C0"/>
        </w:rPr>
        <w:t>育</w:t>
      </w:r>
      <w:r w:rsidR="00137EA7">
        <w:rPr>
          <w:rFonts w:ascii="ＭＳ Ｐゴシック" w:eastAsia="ＭＳ Ｐゴシック" w:hAnsi="ＭＳ Ｐゴシック" w:hint="eastAsia"/>
          <w:color w:val="FFFFFF" w:themeColor="background1"/>
          <w:sz w:val="32"/>
          <w:szCs w:val="32"/>
          <w:shd w:val="clear" w:color="auto" w:fill="0070C0"/>
        </w:rPr>
        <w:t>研究実施</w:t>
      </w:r>
      <w:r w:rsidR="001F10AF" w:rsidRPr="00C96D95">
        <w:rPr>
          <w:rFonts w:ascii="ＭＳ Ｐゴシック" w:eastAsia="ＭＳ Ｐゴシック" w:hAnsi="ＭＳ Ｐゴシック" w:hint="eastAsia"/>
          <w:color w:val="FFFFFF" w:themeColor="background1"/>
          <w:sz w:val="32"/>
          <w:szCs w:val="32"/>
          <w:shd w:val="clear" w:color="auto" w:fill="0070C0"/>
        </w:rPr>
        <w:t>組織</w:t>
      </w:r>
      <w:r w:rsidR="00AD310A" w:rsidRPr="00C96D95">
        <w:rPr>
          <w:rFonts w:ascii="ＭＳ Ｐゴシック" w:eastAsia="ＭＳ Ｐゴシック" w:hAnsi="ＭＳ Ｐゴシック" w:hint="eastAsia"/>
          <w:color w:val="FFFFFF" w:themeColor="background1"/>
          <w:sz w:val="32"/>
          <w:szCs w:val="32"/>
          <w:shd w:val="clear" w:color="auto" w:fill="0070C0"/>
        </w:rPr>
        <w:t>に関すること （①大学）</w:t>
      </w:r>
      <w:bookmarkEnd w:id="7"/>
      <w:r w:rsidR="00AD310A"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23F71308" w14:textId="5F9D8944" w:rsidR="00AD310A" w:rsidRDefault="00755BC2" w:rsidP="00BA1688">
      <w:pPr>
        <w:spacing w:line="40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006866E6" w14:textId="77777777" w:rsidTr="00A030C0">
        <w:trPr>
          <w:trHeight w:val="11100"/>
        </w:trPr>
        <w:tc>
          <w:tcPr>
            <w:tcW w:w="4870" w:type="dxa"/>
            <w:gridSpan w:val="2"/>
          </w:tcPr>
          <w:p w14:paraId="576E4E80" w14:textId="0B6ACD50" w:rsidR="00A030C0" w:rsidRPr="006A7FA6" w:rsidRDefault="00A030C0" w:rsidP="00A030C0">
            <w:pPr>
              <w:pStyle w:val="af7"/>
            </w:pPr>
          </w:p>
        </w:tc>
        <w:tc>
          <w:tcPr>
            <w:tcW w:w="4871" w:type="dxa"/>
          </w:tcPr>
          <w:p w14:paraId="3DC66DA0" w14:textId="77777777" w:rsidR="00A030C0" w:rsidRPr="006A7FA6" w:rsidRDefault="00A030C0" w:rsidP="00A030C0">
            <w:pPr>
              <w:pStyle w:val="af7"/>
              <w:rPr>
                <w:szCs w:val="20"/>
              </w:rPr>
            </w:pPr>
          </w:p>
        </w:tc>
      </w:tr>
      <w:tr w:rsidR="00A030C0" w14:paraId="45C80263" w14:textId="77777777" w:rsidTr="00A030C0">
        <w:trPr>
          <w:trHeight w:val="624"/>
        </w:trPr>
        <w:tc>
          <w:tcPr>
            <w:tcW w:w="1555" w:type="dxa"/>
            <w:vAlign w:val="center"/>
          </w:tcPr>
          <w:p w14:paraId="40403BE1"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7B45F4A9" w14:textId="1414E11C" w:rsidR="00A030C0" w:rsidRPr="009E1162" w:rsidRDefault="00A030C0" w:rsidP="00A030C0">
            <w:pPr>
              <w:pStyle w:val="af9"/>
            </w:pPr>
          </w:p>
        </w:tc>
      </w:tr>
      <w:tr w:rsidR="00A030C0" w14:paraId="74D320AD" w14:textId="77777777" w:rsidTr="00A030C0">
        <w:trPr>
          <w:trHeight w:val="624"/>
        </w:trPr>
        <w:tc>
          <w:tcPr>
            <w:tcW w:w="1555" w:type="dxa"/>
            <w:vAlign w:val="center"/>
          </w:tcPr>
          <w:p w14:paraId="251067B5" w14:textId="77777777" w:rsidR="00A030C0" w:rsidRPr="009E1162" w:rsidRDefault="00A030C0" w:rsidP="00A030C0">
            <w:pPr>
              <w:pStyle w:val="af9"/>
            </w:pPr>
            <w:r w:rsidRPr="009E1162">
              <w:rPr>
                <w:rFonts w:hint="eastAsia"/>
              </w:rPr>
              <w:t>優れた点</w:t>
            </w:r>
          </w:p>
        </w:tc>
        <w:tc>
          <w:tcPr>
            <w:tcW w:w="8186" w:type="dxa"/>
            <w:gridSpan w:val="2"/>
            <w:vAlign w:val="center"/>
          </w:tcPr>
          <w:p w14:paraId="01675922" w14:textId="77777777" w:rsidR="00A030C0" w:rsidRPr="009E1162" w:rsidRDefault="00A030C0" w:rsidP="00A030C0">
            <w:pPr>
              <w:pStyle w:val="af9"/>
            </w:pPr>
          </w:p>
        </w:tc>
      </w:tr>
      <w:tr w:rsidR="00A030C0" w14:paraId="09D08B6C" w14:textId="77777777" w:rsidTr="00A030C0">
        <w:trPr>
          <w:trHeight w:val="624"/>
        </w:trPr>
        <w:tc>
          <w:tcPr>
            <w:tcW w:w="1555" w:type="dxa"/>
            <w:vAlign w:val="center"/>
          </w:tcPr>
          <w:p w14:paraId="629976F2"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34750F16" w14:textId="77777777" w:rsidR="00A030C0" w:rsidRPr="009E1162" w:rsidRDefault="00A030C0" w:rsidP="00A030C0">
            <w:pPr>
              <w:pStyle w:val="af9"/>
            </w:pPr>
          </w:p>
        </w:tc>
      </w:tr>
    </w:tbl>
    <w:p w14:paraId="67C32B58"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6BE1B0E6" w14:textId="77777777" w:rsidR="00B752C7" w:rsidRDefault="00B752C7" w:rsidP="00340C7B">
      <w:pPr>
        <w:widowControl/>
        <w:spacing w:line="400" w:lineRule="exact"/>
        <w:jc w:val="left"/>
        <w:rPr>
          <w:rFonts w:asciiTheme="majorEastAsia" w:eastAsiaTheme="majorEastAsia" w:hAnsiTheme="majorEastAsia"/>
          <w:sz w:val="28"/>
          <w:szCs w:val="28"/>
        </w:rPr>
      </w:pPr>
    </w:p>
    <w:p w14:paraId="08EE4337" w14:textId="7D100D78" w:rsidR="00B90539" w:rsidRPr="00652F9C" w:rsidRDefault="00B90539" w:rsidP="00340C7B">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14"/>
        <w:tblW w:w="9775" w:type="dxa"/>
        <w:tblLayout w:type="fixed"/>
        <w:tblLook w:val="04A0" w:firstRow="1" w:lastRow="0" w:firstColumn="1" w:lastColumn="0" w:noHBand="0" w:noVBand="1"/>
      </w:tblPr>
      <w:tblGrid>
        <w:gridCol w:w="421"/>
        <w:gridCol w:w="6945"/>
        <w:gridCol w:w="2409"/>
      </w:tblGrid>
      <w:tr w:rsidR="00C20DEF" w:rsidRPr="00B16AB3" w14:paraId="6B346ED1" w14:textId="77777777" w:rsidTr="00C20DEF">
        <w:tc>
          <w:tcPr>
            <w:tcW w:w="421" w:type="dxa"/>
            <w:vMerge w:val="restart"/>
            <w:shd w:val="clear" w:color="auto" w:fill="FFFFFF" w:themeFill="background1"/>
          </w:tcPr>
          <w:p w14:paraId="6BD5B153" w14:textId="26BA79BD" w:rsidR="00C20DEF" w:rsidRPr="00B752C7" w:rsidRDefault="00C20DEF" w:rsidP="00AD310A">
            <w:pPr>
              <w:jc w:val="center"/>
              <w:rPr>
                <w:rFonts w:asciiTheme="majorEastAsia" w:eastAsiaTheme="majorEastAsia" w:hAnsiTheme="majorEastAsia"/>
                <w:color w:val="FFFFFF" w:themeColor="background1"/>
                <w:sz w:val="20"/>
                <w:szCs w:val="21"/>
              </w:rPr>
            </w:pPr>
            <w:r w:rsidRPr="008A0643">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37954BD4" w14:textId="580C52EA"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758ADC5A" w14:textId="1F7D618A"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7CC724A3" w14:textId="77777777" w:rsidTr="00C20DEF">
        <w:tc>
          <w:tcPr>
            <w:tcW w:w="421" w:type="dxa"/>
            <w:vMerge/>
            <w:shd w:val="clear" w:color="auto" w:fill="FFFFFF" w:themeFill="background1"/>
          </w:tcPr>
          <w:p w14:paraId="1EB9C856" w14:textId="77777777" w:rsidR="00C20DEF" w:rsidRPr="00652F9C" w:rsidRDefault="00C20DEF"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558C2729" w14:textId="44F24E7C" w:rsidR="00C20DEF" w:rsidRPr="00652F9C" w:rsidRDefault="00C20DEF" w:rsidP="005C2B8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w:t>
            </w:r>
          </w:p>
        </w:tc>
      </w:tr>
      <w:tr w:rsidR="00A030C0" w:rsidRPr="00B16AB3" w14:paraId="43AEB00F" w14:textId="77777777" w:rsidTr="00272792">
        <w:tc>
          <w:tcPr>
            <w:tcW w:w="421" w:type="dxa"/>
            <w:vAlign w:val="center"/>
          </w:tcPr>
          <w:p w14:paraId="7AFC13FE" w14:textId="4C31DD20" w:rsidR="00A030C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Pr>
          <w:p w14:paraId="7ED56BC2" w14:textId="146ED55D" w:rsidR="00A030C0" w:rsidRPr="00B16AB3" w:rsidRDefault="00A030C0" w:rsidP="00E13258">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第九十三条</w:t>
            </w:r>
          </w:p>
          <w:p w14:paraId="5707992E" w14:textId="1028B37F" w:rsidR="00A030C0" w:rsidRPr="00B16AB3" w:rsidRDefault="00A030C0" w:rsidP="00E13258">
            <w:pPr>
              <w:spacing w:line="180" w:lineRule="exact"/>
              <w:rPr>
                <w:rFonts w:asciiTheme="minorEastAsia" w:hAnsiTheme="minorEastAsia"/>
                <w:sz w:val="16"/>
                <w:szCs w:val="16"/>
              </w:rPr>
            </w:pPr>
            <w:r w:rsidRPr="00B16AB3">
              <w:rPr>
                <w:rFonts w:asciiTheme="minorEastAsia" w:hAnsiTheme="minorEastAsia" w:hint="eastAsia"/>
                <w:sz w:val="16"/>
                <w:szCs w:val="16"/>
              </w:rPr>
              <w:t xml:space="preserve">　大学に、教授会を置く。</w:t>
            </w:r>
          </w:p>
          <w:p w14:paraId="34605E4D" w14:textId="77777777" w:rsidR="00A030C0" w:rsidRPr="00B16AB3" w:rsidRDefault="00A030C0" w:rsidP="00E13258">
            <w:pPr>
              <w:spacing w:line="180" w:lineRule="exact"/>
              <w:rPr>
                <w:sz w:val="16"/>
                <w:szCs w:val="16"/>
              </w:rPr>
            </w:pPr>
            <w:r w:rsidRPr="00B16AB3">
              <w:rPr>
                <w:rFonts w:hint="eastAsia"/>
                <w:sz w:val="16"/>
                <w:szCs w:val="16"/>
              </w:rPr>
              <w:t>②　教授会は、学長が次に掲げる事項について決定を行うに当たり意見を述べるものとする。</w:t>
            </w:r>
          </w:p>
          <w:p w14:paraId="5D04C9A2" w14:textId="77777777" w:rsidR="00273B0C" w:rsidRDefault="00A030C0" w:rsidP="00273B0C">
            <w:pPr>
              <w:spacing w:line="180" w:lineRule="exact"/>
              <w:ind w:firstLineChars="200" w:firstLine="320"/>
              <w:rPr>
                <w:sz w:val="16"/>
                <w:szCs w:val="16"/>
              </w:rPr>
            </w:pPr>
            <w:r w:rsidRPr="00B16AB3">
              <w:rPr>
                <w:rFonts w:hint="eastAsia"/>
                <w:sz w:val="16"/>
                <w:szCs w:val="16"/>
              </w:rPr>
              <w:t>一　学生の入学、卒業及び課程の修了</w:t>
            </w:r>
          </w:p>
          <w:p w14:paraId="1E45CC2D" w14:textId="50B22365" w:rsidR="00152249" w:rsidRDefault="00A030C0" w:rsidP="00273B0C">
            <w:pPr>
              <w:spacing w:line="180" w:lineRule="exact"/>
              <w:ind w:firstLineChars="200" w:firstLine="320"/>
              <w:rPr>
                <w:sz w:val="16"/>
                <w:szCs w:val="16"/>
              </w:rPr>
            </w:pPr>
            <w:r w:rsidRPr="00B16AB3">
              <w:rPr>
                <w:rFonts w:hint="eastAsia"/>
                <w:sz w:val="16"/>
                <w:szCs w:val="16"/>
              </w:rPr>
              <w:t>二　学位の授与</w:t>
            </w:r>
          </w:p>
          <w:p w14:paraId="0AE5D01F" w14:textId="23184105" w:rsidR="00A030C0" w:rsidRPr="00B16AB3" w:rsidRDefault="00A030C0" w:rsidP="00273B0C">
            <w:pPr>
              <w:spacing w:line="180" w:lineRule="exact"/>
              <w:ind w:leftChars="153" w:left="481" w:hangingChars="100" w:hanging="160"/>
              <w:rPr>
                <w:sz w:val="16"/>
                <w:szCs w:val="16"/>
              </w:rPr>
            </w:pPr>
            <w:r w:rsidRPr="00B16AB3">
              <w:rPr>
                <w:rFonts w:hint="eastAsia"/>
                <w:sz w:val="16"/>
                <w:szCs w:val="16"/>
              </w:rPr>
              <w:t>三　前二号に掲げるもののほか、教育研究に関する重要な事項で、教授会の意見を聴くことが必要なものとして学長が定めるもの</w:t>
            </w:r>
          </w:p>
          <w:p w14:paraId="2D6DEC30" w14:textId="77777777" w:rsidR="00A030C0" w:rsidRPr="00B16AB3" w:rsidRDefault="00A030C0" w:rsidP="00E13258">
            <w:pPr>
              <w:spacing w:line="180" w:lineRule="exact"/>
              <w:ind w:left="160" w:hangingChars="100" w:hanging="160"/>
              <w:rPr>
                <w:sz w:val="16"/>
                <w:szCs w:val="16"/>
              </w:rPr>
            </w:pPr>
            <w:r w:rsidRPr="00B16AB3">
              <w:rPr>
                <w:rFonts w:hint="eastAsia"/>
                <w:sz w:val="16"/>
                <w:szCs w:val="16"/>
              </w:rPr>
              <w:t>③　教授会は、前項に規定するもののほか、学長及び学部長その他の教授会が置かれる組織の長（以下この項において「学長等」という。）がつかさどる教育研究に関する事項について審議し、及び学長等の求めに応じ、意見を述べることができる。</w:t>
            </w:r>
          </w:p>
          <w:p w14:paraId="6D0AA661" w14:textId="77777777" w:rsidR="00A030C0" w:rsidRPr="00B16AB3" w:rsidRDefault="00A030C0" w:rsidP="00E13258">
            <w:pPr>
              <w:spacing w:line="180" w:lineRule="exact"/>
              <w:rPr>
                <w:rFonts w:asciiTheme="majorEastAsia" w:eastAsiaTheme="majorEastAsia" w:hAnsiTheme="majorEastAsia"/>
                <w:sz w:val="16"/>
                <w:szCs w:val="16"/>
              </w:rPr>
            </w:pPr>
            <w:r w:rsidRPr="00B16AB3">
              <w:rPr>
                <w:rFonts w:hint="eastAsia"/>
                <w:sz w:val="16"/>
                <w:szCs w:val="16"/>
              </w:rPr>
              <w:t>④　教授会の組織には、准教授その他の職員を加えることができる。</w:t>
            </w:r>
          </w:p>
        </w:tc>
        <w:tc>
          <w:tcPr>
            <w:tcW w:w="2409" w:type="dxa"/>
          </w:tcPr>
          <w:p w14:paraId="7424D28F" w14:textId="2F33D031" w:rsidR="00A030C0" w:rsidRPr="00970B35" w:rsidRDefault="00A030C0" w:rsidP="008B70F0">
            <w:pPr>
              <w:spacing w:line="180" w:lineRule="exact"/>
              <w:rPr>
                <w:rFonts w:asciiTheme="majorEastAsia" w:eastAsiaTheme="majorEastAsia" w:hAnsiTheme="majorEastAsia"/>
                <w:bCs/>
                <w:sz w:val="16"/>
                <w:szCs w:val="16"/>
              </w:rPr>
            </w:pPr>
          </w:p>
        </w:tc>
      </w:tr>
      <w:tr w:rsidR="00A030C0" w:rsidRPr="00B16AB3" w14:paraId="25550A2D" w14:textId="77777777" w:rsidTr="00272792">
        <w:tc>
          <w:tcPr>
            <w:tcW w:w="421" w:type="dxa"/>
            <w:shd w:val="clear" w:color="auto" w:fill="D9E2F3" w:themeFill="accent5" w:themeFillTint="33"/>
            <w:vAlign w:val="center"/>
          </w:tcPr>
          <w:p w14:paraId="4F9B69E3" w14:textId="77777777" w:rsidR="00A030C0" w:rsidRPr="00B16AB3" w:rsidRDefault="00A030C0"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2CBB37B6" w14:textId="7C40737C" w:rsidR="00A030C0" w:rsidRPr="00B16AB3" w:rsidRDefault="00A030C0" w:rsidP="005C2B8D">
            <w:pPr>
              <w:spacing w:line="280" w:lineRule="exact"/>
              <w:rPr>
                <w:rFonts w:asciiTheme="minorEastAsia" w:hAnsiTheme="minorEastAsia"/>
                <w:sz w:val="20"/>
                <w:szCs w:val="18"/>
              </w:rPr>
            </w:pPr>
            <w:r w:rsidRPr="00B16AB3">
              <w:rPr>
                <w:rFonts w:asciiTheme="minorEastAsia" w:hAnsiTheme="minorEastAsia" w:hint="eastAsia"/>
                <w:sz w:val="20"/>
                <w:szCs w:val="18"/>
              </w:rPr>
              <w:t>大学設置基準</w:t>
            </w:r>
          </w:p>
        </w:tc>
      </w:tr>
      <w:tr w:rsidR="00241177" w:rsidRPr="00241177" w14:paraId="64CADD29" w14:textId="77777777" w:rsidTr="0044245F">
        <w:trPr>
          <w:trHeight w:val="864"/>
        </w:trPr>
        <w:tc>
          <w:tcPr>
            <w:tcW w:w="421" w:type="dxa"/>
            <w:vMerge w:val="restart"/>
            <w:vAlign w:val="center"/>
          </w:tcPr>
          <w:p w14:paraId="01EDCC50" w14:textId="7CC62EE0"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②</w:t>
            </w:r>
          </w:p>
        </w:tc>
        <w:tc>
          <w:tcPr>
            <w:tcW w:w="6945" w:type="dxa"/>
            <w:tcBorders>
              <w:bottom w:val="dotted" w:sz="4" w:space="0" w:color="auto"/>
            </w:tcBorders>
          </w:tcPr>
          <w:p w14:paraId="5879C767" w14:textId="77777777" w:rsidR="00B40BBB" w:rsidRPr="00241177" w:rsidRDefault="0062153C" w:rsidP="00BA4F5A">
            <w:pPr>
              <w:spacing w:line="180" w:lineRule="exact"/>
              <w:ind w:left="160" w:hangingChars="100" w:hanging="160"/>
              <w:rPr>
                <w:rFonts w:ascii="ＭＳ ゴシック" w:eastAsia="ＭＳ ゴシック" w:hAnsi="ＭＳ ゴシック"/>
                <w:sz w:val="16"/>
                <w:szCs w:val="16"/>
                <w:lang w:eastAsia="zh-CN"/>
              </w:rPr>
            </w:pPr>
            <w:r w:rsidRPr="00241177">
              <w:rPr>
                <w:rFonts w:ascii="ＭＳ ゴシック" w:eastAsia="ＭＳ ゴシック" w:hAnsi="ＭＳ ゴシック" w:hint="eastAsia"/>
                <w:sz w:val="16"/>
                <w:szCs w:val="16"/>
                <w:lang w:eastAsia="zh-CN"/>
              </w:rPr>
              <w:t>第七条（教育研究実施組織等）</w:t>
            </w:r>
          </w:p>
          <w:p w14:paraId="37DEB2DA" w14:textId="12C63206" w:rsidR="0062153C" w:rsidRPr="00241177" w:rsidRDefault="0062153C" w:rsidP="00B40BBB">
            <w:pPr>
              <w:spacing w:line="180" w:lineRule="exact"/>
              <w:ind w:left="27" w:hangingChars="17" w:hanging="27"/>
              <w:rPr>
                <w:rFonts w:ascii="ＭＳ 明朝" w:eastAsia="ＭＳ 明朝" w:hAnsi="ＭＳ 明朝"/>
                <w:sz w:val="16"/>
                <w:szCs w:val="16"/>
              </w:rPr>
            </w:pPr>
            <w:r w:rsidRPr="00241177">
              <w:rPr>
                <w:rFonts w:ascii="ＭＳ 明朝" w:eastAsia="ＭＳ 明朝" w:hAnsi="ＭＳ 明朝" w:hint="eastAsia"/>
                <w:sz w:val="16"/>
                <w:szCs w:val="16"/>
                <w:lang w:eastAsia="zh-CN"/>
              </w:rPr>
              <w:t xml:space="preserve">　</w:t>
            </w:r>
            <w:r w:rsidRPr="00241177">
              <w:rPr>
                <w:rFonts w:ascii="ＭＳ 明朝" w:eastAsia="ＭＳ 明朝" w:hAnsi="ＭＳ 明朝" w:hint="eastAsia"/>
                <w:sz w:val="16"/>
                <w:szCs w:val="16"/>
              </w:rPr>
              <w:t>大学は、その教育研究上の目的を達成するため、その規模並びに授与する学位の種類及び分野に応じ、必要な教員及び事務職員等からなる教育研究実施組織を編制するものとする。</w:t>
            </w:r>
          </w:p>
          <w:p w14:paraId="75802092" w14:textId="44194715" w:rsidR="0062153C" w:rsidRPr="00241177" w:rsidRDefault="0062153C" w:rsidP="003A4E37">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２　</w:t>
            </w:r>
            <w:r w:rsidR="00A07688" w:rsidRPr="00A07688">
              <w:rPr>
                <w:rFonts w:ascii="ＭＳ 明朝" w:eastAsia="ＭＳ 明朝" w:hAnsi="ＭＳ 明朝" w:hint="eastAsia"/>
                <w:sz w:val="16"/>
                <w:szCs w:val="16"/>
              </w:rPr>
              <w:t>大学は、教育研究実施組織を編制するに当たつては、当該大学の教育研究活動等の運営が組織的かつ効果的に行われるよう、教員及び事務職員等相互の適切な役割分担の下での協働や組織的な連携体制を確保しつつ、教育研究に係る責任の所在を明確にするものとする。</w:t>
            </w:r>
          </w:p>
          <w:p w14:paraId="4F6E76E7" w14:textId="27DB9832" w:rsidR="0062153C" w:rsidRPr="00241177" w:rsidRDefault="0062153C" w:rsidP="003A4E37">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３　</w:t>
            </w:r>
            <w:r w:rsidR="0013699E" w:rsidRPr="00241177">
              <w:rPr>
                <w:rFonts w:ascii="ＭＳ 明朝" w:eastAsia="ＭＳ 明朝" w:hAnsi="ＭＳ 明朝" w:hint="eastAsia"/>
                <w:sz w:val="16"/>
                <w:szCs w:val="16"/>
              </w:rPr>
              <w:t>省略</w:t>
            </w:r>
          </w:p>
          <w:p w14:paraId="5BD44B1E" w14:textId="1F26A02D" w:rsidR="0062153C" w:rsidRPr="00241177" w:rsidRDefault="0062153C" w:rsidP="003A4E37">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４　</w:t>
            </w:r>
            <w:r w:rsidR="0013699E" w:rsidRPr="00241177">
              <w:rPr>
                <w:rFonts w:ascii="ＭＳ 明朝" w:eastAsia="ＭＳ 明朝" w:hAnsi="ＭＳ 明朝" w:hint="eastAsia"/>
                <w:sz w:val="16"/>
                <w:szCs w:val="16"/>
              </w:rPr>
              <w:t>省略</w:t>
            </w:r>
          </w:p>
          <w:p w14:paraId="7A529782" w14:textId="38B7D894" w:rsidR="0062153C" w:rsidRPr="00241177" w:rsidRDefault="0062153C" w:rsidP="003A4E37">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５　</w:t>
            </w:r>
            <w:r w:rsidR="005C75D3" w:rsidRPr="00241177">
              <w:rPr>
                <w:rFonts w:ascii="ＭＳ 明朝" w:eastAsia="ＭＳ 明朝" w:hAnsi="ＭＳ 明朝" w:hint="eastAsia"/>
                <w:sz w:val="16"/>
                <w:szCs w:val="16"/>
              </w:rPr>
              <w:t>省略</w:t>
            </w:r>
          </w:p>
          <w:p w14:paraId="4D8B5FB8" w14:textId="77777777" w:rsidR="0062153C" w:rsidRPr="00241177" w:rsidRDefault="0062153C" w:rsidP="003A4E37">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６　大学は、教育研究水準の維持向上及び教育研究の活性化を図るため、教員の構成が特定の範囲の年齢に著しく偏ることのないよう配慮するものとする。</w:t>
            </w:r>
          </w:p>
          <w:p w14:paraId="1AFD4AC8" w14:textId="76E3FBAB" w:rsidR="00FE1279" w:rsidRPr="00241177" w:rsidRDefault="0062153C" w:rsidP="003A4E37">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７　大学は、二以上の校地において教育を行う場合においては、それぞれの校地ごとに必要な教員及び事務職員等を置くものとする。なお、それぞれの校地には、当該校地における教育に支障のないよう、原則として基幹教員を少なくとも一人以上置くものとする。ただし、その校地が隣接している場合は、この限りでない。</w:t>
            </w:r>
          </w:p>
        </w:tc>
        <w:tc>
          <w:tcPr>
            <w:tcW w:w="2409" w:type="dxa"/>
            <w:vMerge w:val="restart"/>
          </w:tcPr>
          <w:p w14:paraId="76744012" w14:textId="1528142B" w:rsidR="004831AF" w:rsidRPr="00241177" w:rsidRDefault="004831AF" w:rsidP="008B70F0">
            <w:pPr>
              <w:spacing w:line="180" w:lineRule="exact"/>
              <w:rPr>
                <w:rFonts w:asciiTheme="majorEastAsia" w:eastAsiaTheme="majorEastAsia" w:hAnsiTheme="majorEastAsia"/>
                <w:bCs/>
                <w:sz w:val="16"/>
                <w:szCs w:val="16"/>
              </w:rPr>
            </w:pPr>
          </w:p>
        </w:tc>
      </w:tr>
      <w:tr w:rsidR="00241177" w:rsidRPr="00241177" w14:paraId="4664B07D" w14:textId="77777777" w:rsidTr="00272792">
        <w:tc>
          <w:tcPr>
            <w:tcW w:w="421" w:type="dxa"/>
            <w:vMerge/>
            <w:vAlign w:val="center"/>
          </w:tcPr>
          <w:p w14:paraId="07634D1A" w14:textId="77777777" w:rsidR="00FE1279" w:rsidRPr="00241177" w:rsidRDefault="00FE1279" w:rsidP="007D7A1D">
            <w:pPr>
              <w:spacing w:line="180" w:lineRule="exact"/>
              <w:ind w:left="241" w:hangingChars="150" w:hanging="241"/>
              <w:rPr>
                <w:rFonts w:asciiTheme="minorEastAsia" w:hAnsiTheme="minorEastAsia"/>
                <w:b/>
                <w:sz w:val="16"/>
                <w:szCs w:val="16"/>
              </w:rPr>
            </w:pPr>
          </w:p>
        </w:tc>
        <w:tc>
          <w:tcPr>
            <w:tcW w:w="6945" w:type="dxa"/>
            <w:tcBorders>
              <w:top w:val="dotted" w:sz="2" w:space="0" w:color="auto"/>
            </w:tcBorders>
          </w:tcPr>
          <w:p w14:paraId="6F5916EC" w14:textId="6EFFCD53" w:rsidR="00FE1279" w:rsidRPr="00241177" w:rsidRDefault="00FE1279" w:rsidP="007D7A1D">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教員の職務・資格等については、学校教育法第九十二条、大学設置基準</w:t>
            </w:r>
            <w:r w:rsidR="00C40E0E" w:rsidRPr="00241177">
              <w:rPr>
                <w:rFonts w:asciiTheme="minorEastAsia" w:hAnsiTheme="minorEastAsia" w:hint="eastAsia"/>
                <w:b/>
                <w:sz w:val="16"/>
                <w:szCs w:val="16"/>
              </w:rPr>
              <w:t>第十三条・</w:t>
            </w:r>
            <w:r w:rsidRPr="00241177">
              <w:rPr>
                <w:rFonts w:asciiTheme="minorEastAsia" w:hAnsiTheme="minorEastAsia" w:hint="eastAsia"/>
                <w:b/>
                <w:sz w:val="16"/>
                <w:szCs w:val="16"/>
              </w:rPr>
              <w:t>第十四条・第十五条・第十六条</w:t>
            </w:r>
            <w:r w:rsidR="00F0301F" w:rsidRPr="00241177">
              <w:rPr>
                <w:rFonts w:asciiTheme="minorEastAsia" w:hAnsiTheme="minorEastAsia" w:hint="eastAsia"/>
                <w:b/>
                <w:sz w:val="16"/>
                <w:szCs w:val="16"/>
              </w:rPr>
              <w:t>・</w:t>
            </w:r>
            <w:r w:rsidRPr="00241177">
              <w:rPr>
                <w:rFonts w:asciiTheme="minorEastAsia" w:hAnsiTheme="minorEastAsia" w:hint="eastAsia"/>
                <w:b/>
                <w:sz w:val="16"/>
                <w:szCs w:val="16"/>
              </w:rPr>
              <w:t>第十七条を参照すること</w:t>
            </w:r>
          </w:p>
        </w:tc>
        <w:tc>
          <w:tcPr>
            <w:tcW w:w="2409" w:type="dxa"/>
            <w:vMerge/>
          </w:tcPr>
          <w:p w14:paraId="47D16035" w14:textId="77777777" w:rsidR="00FE1279" w:rsidRPr="00241177" w:rsidRDefault="00FE1279" w:rsidP="00AD310A">
            <w:pPr>
              <w:spacing w:line="180" w:lineRule="exact"/>
              <w:rPr>
                <w:rFonts w:asciiTheme="majorEastAsia" w:eastAsiaTheme="majorEastAsia" w:hAnsiTheme="majorEastAsia"/>
                <w:bCs/>
                <w:sz w:val="16"/>
                <w:szCs w:val="16"/>
                <w:u w:val="single"/>
              </w:rPr>
            </w:pPr>
          </w:p>
        </w:tc>
      </w:tr>
      <w:tr w:rsidR="00241177" w:rsidRPr="00241177" w14:paraId="063BC939" w14:textId="77777777" w:rsidTr="00272792">
        <w:tc>
          <w:tcPr>
            <w:tcW w:w="421" w:type="dxa"/>
            <w:vAlign w:val="center"/>
          </w:tcPr>
          <w:p w14:paraId="15432D4F" w14:textId="675F8E21" w:rsidR="00A030C0" w:rsidRPr="00241177" w:rsidRDefault="00FE1279" w:rsidP="00E13258">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③</w:t>
            </w:r>
          </w:p>
        </w:tc>
        <w:tc>
          <w:tcPr>
            <w:tcW w:w="6945" w:type="dxa"/>
          </w:tcPr>
          <w:p w14:paraId="55935A04" w14:textId="7884F899" w:rsidR="00A030C0" w:rsidRPr="00241177" w:rsidRDefault="00A030C0" w:rsidP="00E13258">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w:t>
            </w:r>
            <w:r w:rsidR="00762D57" w:rsidRPr="00241177">
              <w:rPr>
                <w:rFonts w:asciiTheme="majorEastAsia" w:eastAsiaTheme="majorEastAsia" w:hAnsiTheme="majorEastAsia" w:hint="eastAsia"/>
                <w:sz w:val="16"/>
                <w:szCs w:val="16"/>
              </w:rPr>
              <w:t>八</w:t>
            </w:r>
            <w:r w:rsidRPr="00241177">
              <w:rPr>
                <w:rFonts w:asciiTheme="majorEastAsia" w:eastAsiaTheme="majorEastAsia" w:hAnsiTheme="majorEastAsia" w:hint="eastAsia"/>
                <w:sz w:val="16"/>
                <w:szCs w:val="16"/>
              </w:rPr>
              <w:t>条（授業科目の担当）</w:t>
            </w:r>
          </w:p>
          <w:p w14:paraId="10F1296B" w14:textId="2F547E02" w:rsidR="00A030C0" w:rsidRPr="00241177" w:rsidRDefault="00A030C0" w:rsidP="00E13258">
            <w:pPr>
              <w:spacing w:line="180" w:lineRule="exact"/>
              <w:rPr>
                <w:sz w:val="16"/>
                <w:szCs w:val="16"/>
              </w:rPr>
            </w:pPr>
            <w:r w:rsidRPr="00241177">
              <w:rPr>
                <w:rFonts w:hint="eastAsia"/>
                <w:sz w:val="16"/>
                <w:szCs w:val="16"/>
              </w:rPr>
              <w:t xml:space="preserve">　大学は、</w:t>
            </w:r>
            <w:r w:rsidR="00762D57" w:rsidRPr="00241177">
              <w:rPr>
                <w:rFonts w:hint="eastAsia"/>
                <w:sz w:val="16"/>
                <w:szCs w:val="16"/>
              </w:rPr>
              <w:t>各教育課程上</w:t>
            </w:r>
            <w:r w:rsidRPr="00241177">
              <w:rPr>
                <w:rFonts w:hint="eastAsia"/>
                <w:sz w:val="16"/>
                <w:szCs w:val="16"/>
              </w:rPr>
              <w:t>主要と認める授業科目（以下「主要授業科目」という。）については原則として</w:t>
            </w:r>
            <w:r w:rsidR="00CF41CC" w:rsidRPr="00241177">
              <w:rPr>
                <w:rFonts w:hint="eastAsia"/>
                <w:sz w:val="16"/>
                <w:szCs w:val="16"/>
              </w:rPr>
              <w:t>基幹教員（教育課程の編成その他の学部の運営について責任を担う教員（助手を除く。）であつて、当該学部の教育課程に係る主要授業科目を担当するもの（専ら当該大学の教育研究に従事するものに限る。）又は一年につき八単位以上の当該学部の教育課程に係る授業科目を担当するものをいう。以下同じ。）</w:t>
            </w:r>
            <w:r w:rsidRPr="00241177">
              <w:rPr>
                <w:rFonts w:hint="eastAsia"/>
                <w:sz w:val="16"/>
                <w:szCs w:val="16"/>
              </w:rPr>
              <w:t>に、主要授業科目以外の授業科目についてはなるべく</w:t>
            </w:r>
            <w:r w:rsidR="00CF41CC" w:rsidRPr="00241177">
              <w:rPr>
                <w:rFonts w:hint="eastAsia"/>
                <w:sz w:val="16"/>
                <w:szCs w:val="16"/>
              </w:rPr>
              <w:t>基幹教員</w:t>
            </w:r>
            <w:r w:rsidRPr="00241177">
              <w:rPr>
                <w:rFonts w:hint="eastAsia"/>
                <w:sz w:val="16"/>
                <w:szCs w:val="16"/>
              </w:rPr>
              <w:t>に担当させるものとする。</w:t>
            </w:r>
          </w:p>
          <w:p w14:paraId="6B826EC9" w14:textId="77777777" w:rsidR="00A030C0" w:rsidRPr="00241177" w:rsidRDefault="00A030C0" w:rsidP="00E13258">
            <w:pPr>
              <w:spacing w:line="180" w:lineRule="exact"/>
              <w:ind w:left="160" w:hangingChars="100" w:hanging="160"/>
              <w:rPr>
                <w:sz w:val="16"/>
                <w:szCs w:val="16"/>
              </w:rPr>
            </w:pPr>
            <w:r w:rsidRPr="00241177">
              <w:rPr>
                <w:rFonts w:hint="eastAsia"/>
                <w:sz w:val="16"/>
                <w:szCs w:val="16"/>
              </w:rPr>
              <w:t>２　大学は、演習、実験、実習又は実技を伴う授業科目については、なるべく助手に補助させるものとする。</w:t>
            </w:r>
          </w:p>
          <w:p w14:paraId="0ECE98CF" w14:textId="629A2950" w:rsidR="00B61B0C" w:rsidRPr="00241177" w:rsidRDefault="00B61B0C" w:rsidP="00E13258">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３　大学は、各授業科目について、当該授業科目を担当する教員以外の教員、学生その他の大学が定める者（以下「指導補助者」という。）に補助させることができ、また、十分な教育効果を上げることができると認められる場合は、当該授業科目を担当する教員の指導計画に基づき、指導補助者に授業の一部を分担させることができる。</w:t>
            </w:r>
          </w:p>
        </w:tc>
        <w:tc>
          <w:tcPr>
            <w:tcW w:w="2409" w:type="dxa"/>
          </w:tcPr>
          <w:p w14:paraId="26C8F3C0" w14:textId="0FED9B53" w:rsidR="00A030C0" w:rsidRPr="0058126C" w:rsidRDefault="00A030C0" w:rsidP="00AD310A">
            <w:pPr>
              <w:spacing w:line="180" w:lineRule="exact"/>
              <w:rPr>
                <w:rFonts w:asciiTheme="majorEastAsia" w:eastAsiaTheme="majorEastAsia" w:hAnsiTheme="majorEastAsia"/>
                <w:bCs/>
                <w:sz w:val="16"/>
                <w:szCs w:val="16"/>
              </w:rPr>
            </w:pPr>
          </w:p>
        </w:tc>
      </w:tr>
      <w:tr w:rsidR="00241177" w:rsidRPr="00241177" w14:paraId="46CD3E5F" w14:textId="77777777" w:rsidTr="00B75B9D">
        <w:tc>
          <w:tcPr>
            <w:tcW w:w="421" w:type="dxa"/>
            <w:vMerge w:val="restart"/>
            <w:vAlign w:val="center"/>
          </w:tcPr>
          <w:p w14:paraId="4E1A2157" w14:textId="561539DE" w:rsidR="00FE1279" w:rsidRPr="00241177" w:rsidRDefault="001F2025" w:rsidP="00E13258">
            <w:pPr>
              <w:spacing w:line="180" w:lineRule="exact"/>
              <w:rPr>
                <w:rFonts w:asciiTheme="majorEastAsia" w:eastAsiaTheme="majorEastAsia" w:hAnsiTheme="majorEastAsia"/>
                <w:sz w:val="16"/>
                <w:szCs w:val="16"/>
                <w:lang w:eastAsia="zh-CN"/>
              </w:rPr>
            </w:pPr>
            <w:r w:rsidRPr="00241177">
              <w:rPr>
                <w:rFonts w:asciiTheme="majorEastAsia" w:eastAsiaTheme="majorEastAsia" w:hAnsiTheme="majorEastAsia" w:hint="eastAsia"/>
                <w:sz w:val="16"/>
                <w:szCs w:val="16"/>
              </w:rPr>
              <w:t>④</w:t>
            </w:r>
          </w:p>
        </w:tc>
        <w:tc>
          <w:tcPr>
            <w:tcW w:w="6945" w:type="dxa"/>
            <w:tcBorders>
              <w:bottom w:val="dotted" w:sz="4" w:space="0" w:color="auto"/>
            </w:tcBorders>
          </w:tcPr>
          <w:p w14:paraId="285F981A" w14:textId="76B99938" w:rsidR="00FE1279" w:rsidRPr="00241177" w:rsidRDefault="00FE1279" w:rsidP="00E13258">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第十条（</w:t>
            </w:r>
            <w:r w:rsidR="005B2AC2" w:rsidRPr="00241177">
              <w:rPr>
                <w:rFonts w:asciiTheme="majorEastAsia" w:eastAsiaTheme="majorEastAsia" w:hAnsiTheme="majorEastAsia" w:hint="eastAsia"/>
                <w:sz w:val="16"/>
                <w:szCs w:val="16"/>
              </w:rPr>
              <w:t>基幹</w:t>
            </w:r>
            <w:r w:rsidRPr="00241177">
              <w:rPr>
                <w:rFonts w:asciiTheme="majorEastAsia" w:eastAsiaTheme="majorEastAsia" w:hAnsiTheme="majorEastAsia" w:hint="eastAsia"/>
                <w:sz w:val="16"/>
                <w:szCs w:val="16"/>
              </w:rPr>
              <w:t>教員数）</w:t>
            </w:r>
          </w:p>
          <w:p w14:paraId="765AED9E" w14:textId="74253CB9" w:rsidR="00FE1279" w:rsidRPr="00241177" w:rsidRDefault="00FE1279" w:rsidP="00E13258">
            <w:pPr>
              <w:spacing w:line="180" w:lineRule="exact"/>
              <w:rPr>
                <w:rFonts w:asciiTheme="majorEastAsia" w:eastAsiaTheme="majorEastAsia" w:hAnsiTheme="majorEastAsia"/>
                <w:sz w:val="16"/>
                <w:szCs w:val="16"/>
              </w:rPr>
            </w:pPr>
            <w:r w:rsidRPr="00241177">
              <w:rPr>
                <w:rFonts w:hint="eastAsia"/>
                <w:sz w:val="16"/>
                <w:szCs w:val="16"/>
              </w:rPr>
              <w:t xml:space="preserve">　大学における</w:t>
            </w:r>
            <w:r w:rsidR="005B2AC2" w:rsidRPr="00241177">
              <w:rPr>
                <w:rFonts w:hint="eastAsia"/>
                <w:sz w:val="16"/>
                <w:szCs w:val="16"/>
              </w:rPr>
              <w:t>基幹</w:t>
            </w:r>
            <w:r w:rsidRPr="00241177">
              <w:rPr>
                <w:rFonts w:hint="eastAsia"/>
                <w:sz w:val="16"/>
                <w:szCs w:val="16"/>
              </w:rPr>
              <w:t>教員の数は、別表第一により当該大学に置く学部の種類及び規模に応じ定める</w:t>
            </w:r>
            <w:r w:rsidR="00AE05DF" w:rsidRPr="00241177">
              <w:rPr>
                <w:rFonts w:hint="eastAsia"/>
                <w:sz w:val="16"/>
                <w:szCs w:val="16"/>
              </w:rPr>
              <w:t>基幹教員</w:t>
            </w:r>
            <w:r w:rsidRPr="00241177">
              <w:rPr>
                <w:rFonts w:hint="eastAsia"/>
                <w:sz w:val="16"/>
                <w:szCs w:val="16"/>
              </w:rPr>
              <w:t>の数（共同学科を置く学部にあつては、当該学部における共同学科以外の学科を一の学部とみなして同表を適用して得られる</w:t>
            </w:r>
            <w:r w:rsidR="00AE05DF" w:rsidRPr="00241177">
              <w:rPr>
                <w:rFonts w:hint="eastAsia"/>
                <w:sz w:val="16"/>
                <w:szCs w:val="16"/>
              </w:rPr>
              <w:t>基幹教員</w:t>
            </w:r>
            <w:r w:rsidRPr="00241177">
              <w:rPr>
                <w:rFonts w:hint="eastAsia"/>
                <w:sz w:val="16"/>
                <w:szCs w:val="16"/>
              </w:rPr>
              <w:t>の数と第四十六条の規定により得られる当該共同学科に係る</w:t>
            </w:r>
            <w:r w:rsidR="00491F60" w:rsidRPr="00241177">
              <w:rPr>
                <w:rFonts w:hint="eastAsia"/>
                <w:sz w:val="16"/>
                <w:szCs w:val="16"/>
              </w:rPr>
              <w:t>基幹教員</w:t>
            </w:r>
            <w:r w:rsidRPr="00241177">
              <w:rPr>
                <w:rFonts w:hint="eastAsia"/>
                <w:sz w:val="16"/>
                <w:szCs w:val="16"/>
              </w:rPr>
              <w:t>の数を合計した数</w:t>
            </w:r>
            <w:r w:rsidR="00C620E1" w:rsidRPr="00241177">
              <w:rPr>
                <w:rFonts w:hint="eastAsia"/>
                <w:sz w:val="16"/>
                <w:szCs w:val="16"/>
              </w:rPr>
              <w:t>とし、第五条の規定に基づき学科に代えて課程を設ける工学に関する学部にあつては、第四十九条の四の規定により得られる基幹教員の数とする。</w:t>
            </w:r>
            <w:r w:rsidRPr="00241177">
              <w:rPr>
                <w:rFonts w:hint="eastAsia"/>
                <w:sz w:val="16"/>
                <w:szCs w:val="16"/>
              </w:rPr>
              <w:t>）と別表第二により大学全体の収容定員に応じ定める</w:t>
            </w:r>
            <w:r w:rsidR="00F432FD" w:rsidRPr="00241177">
              <w:rPr>
                <w:rFonts w:hint="eastAsia"/>
                <w:sz w:val="16"/>
                <w:szCs w:val="16"/>
              </w:rPr>
              <w:t>基幹教員</w:t>
            </w:r>
            <w:r w:rsidRPr="00241177">
              <w:rPr>
                <w:rFonts w:hint="eastAsia"/>
                <w:sz w:val="16"/>
                <w:szCs w:val="16"/>
              </w:rPr>
              <w:t>の数を合計した数以上とする。</w:t>
            </w:r>
          </w:p>
        </w:tc>
        <w:tc>
          <w:tcPr>
            <w:tcW w:w="2409" w:type="dxa"/>
            <w:vMerge w:val="restart"/>
          </w:tcPr>
          <w:p w14:paraId="195AADE1" w14:textId="08DCCE8A" w:rsidR="00FE1279" w:rsidRPr="00241177" w:rsidRDefault="00FE1279" w:rsidP="00AD310A">
            <w:pPr>
              <w:spacing w:line="180" w:lineRule="exact"/>
              <w:rPr>
                <w:rFonts w:asciiTheme="majorEastAsia" w:eastAsiaTheme="majorEastAsia" w:hAnsiTheme="majorEastAsia"/>
                <w:bCs/>
                <w:sz w:val="16"/>
                <w:szCs w:val="16"/>
              </w:rPr>
            </w:pPr>
          </w:p>
        </w:tc>
      </w:tr>
      <w:tr w:rsidR="00FE1279" w:rsidRPr="00241177" w14:paraId="61D01582" w14:textId="77777777" w:rsidTr="00B75B9D">
        <w:tc>
          <w:tcPr>
            <w:tcW w:w="421" w:type="dxa"/>
            <w:vMerge/>
          </w:tcPr>
          <w:p w14:paraId="374724E3" w14:textId="77777777" w:rsidR="00FE1279" w:rsidRPr="00241177" w:rsidRDefault="00FE1279" w:rsidP="00E13258">
            <w:pPr>
              <w:spacing w:line="180" w:lineRule="exact"/>
              <w:rPr>
                <w:rFonts w:asciiTheme="minorEastAsia" w:hAnsiTheme="minorEastAsia"/>
                <w:b/>
                <w:sz w:val="16"/>
                <w:szCs w:val="16"/>
              </w:rPr>
            </w:pPr>
          </w:p>
        </w:tc>
        <w:tc>
          <w:tcPr>
            <w:tcW w:w="6945" w:type="dxa"/>
            <w:tcBorders>
              <w:top w:val="dotted" w:sz="4" w:space="0" w:color="auto"/>
            </w:tcBorders>
          </w:tcPr>
          <w:p w14:paraId="4ACBE1AF" w14:textId="593887A9" w:rsidR="00FE1279" w:rsidRPr="00241177" w:rsidRDefault="00FE1279" w:rsidP="00E13258">
            <w:pPr>
              <w:spacing w:line="180" w:lineRule="exact"/>
              <w:rPr>
                <w:rFonts w:asciiTheme="minorEastAsia" w:hAnsiTheme="minorEastAsia"/>
                <w:b/>
                <w:sz w:val="16"/>
                <w:szCs w:val="16"/>
              </w:rPr>
            </w:pPr>
            <w:r w:rsidRPr="00241177">
              <w:rPr>
                <w:rFonts w:asciiTheme="minorEastAsia" w:hAnsiTheme="minorEastAsia" w:hint="eastAsia"/>
                <w:b/>
                <w:sz w:val="16"/>
                <w:szCs w:val="16"/>
              </w:rPr>
              <w:t xml:space="preserve">※ </w:t>
            </w:r>
            <w:r w:rsidR="000B3E75" w:rsidRPr="00241177">
              <w:rPr>
                <w:rFonts w:asciiTheme="minorEastAsia" w:hAnsiTheme="minorEastAsia" w:hint="eastAsia"/>
                <w:b/>
                <w:sz w:val="16"/>
                <w:szCs w:val="16"/>
              </w:rPr>
              <w:t>基幹</w:t>
            </w:r>
            <w:r w:rsidRPr="00241177">
              <w:rPr>
                <w:rFonts w:asciiTheme="minorEastAsia" w:hAnsiTheme="minorEastAsia" w:hint="eastAsia"/>
                <w:b/>
                <w:sz w:val="16"/>
                <w:szCs w:val="16"/>
              </w:rPr>
              <w:t>教員の数については、大学設置基準別表第一・別表第二を参照すること</w:t>
            </w:r>
          </w:p>
        </w:tc>
        <w:tc>
          <w:tcPr>
            <w:tcW w:w="2409" w:type="dxa"/>
            <w:vMerge/>
          </w:tcPr>
          <w:p w14:paraId="0A9DC660" w14:textId="77777777" w:rsidR="00FE1279" w:rsidRPr="00241177" w:rsidRDefault="00FE1279" w:rsidP="00AD310A">
            <w:pPr>
              <w:spacing w:line="180" w:lineRule="exact"/>
              <w:rPr>
                <w:rFonts w:asciiTheme="minorEastAsia" w:hAnsiTheme="minorEastAsia"/>
                <w:sz w:val="16"/>
                <w:szCs w:val="16"/>
              </w:rPr>
            </w:pPr>
          </w:p>
        </w:tc>
      </w:tr>
    </w:tbl>
    <w:p w14:paraId="6B274B8D" w14:textId="77777777" w:rsidR="00756D0F" w:rsidRPr="00241177" w:rsidRDefault="00756D0F"/>
    <w:tbl>
      <w:tblPr>
        <w:tblStyle w:val="14"/>
        <w:tblW w:w="9775" w:type="dxa"/>
        <w:tblLayout w:type="fixed"/>
        <w:tblLook w:val="04A0" w:firstRow="1" w:lastRow="0" w:firstColumn="1" w:lastColumn="0" w:noHBand="0" w:noVBand="1"/>
      </w:tblPr>
      <w:tblGrid>
        <w:gridCol w:w="9775"/>
      </w:tblGrid>
      <w:tr w:rsidR="00241177" w:rsidRPr="00241177" w14:paraId="016187E2" w14:textId="77777777" w:rsidTr="008A2B4C">
        <w:trPr>
          <w:trHeight w:val="261"/>
        </w:trPr>
        <w:tc>
          <w:tcPr>
            <w:tcW w:w="9775" w:type="dxa"/>
            <w:vAlign w:val="center"/>
          </w:tcPr>
          <w:p w14:paraId="0DFB6BC1" w14:textId="01F803CD" w:rsidR="00756D0F" w:rsidRPr="00241177" w:rsidRDefault="008C3CB9" w:rsidP="008A2B4C">
            <w:pPr>
              <w:spacing w:line="240" w:lineRule="exact"/>
              <w:rPr>
                <w:rFonts w:asciiTheme="minorEastAsia" w:hAnsiTheme="minorEastAsia"/>
                <w:sz w:val="20"/>
                <w:szCs w:val="20"/>
              </w:rPr>
            </w:pPr>
            <w:r>
              <w:rPr>
                <w:rFonts w:asciiTheme="minorEastAsia" w:hAnsiTheme="minorEastAsia" w:hint="eastAsia"/>
                <w:b/>
                <w:bCs/>
                <w:sz w:val="16"/>
                <w:szCs w:val="16"/>
              </w:rPr>
              <w:t>②、</w:t>
            </w:r>
            <w:r w:rsidR="00756D0F" w:rsidRPr="00241177">
              <w:rPr>
                <w:rFonts w:asciiTheme="minorEastAsia" w:hAnsiTheme="minorEastAsia" w:hint="eastAsia"/>
                <w:b/>
                <w:bCs/>
                <w:sz w:val="16"/>
                <w:szCs w:val="16"/>
              </w:rPr>
              <w:t>③及び④については、以下の省令により従前の例によることができる。</w:t>
            </w:r>
          </w:p>
        </w:tc>
      </w:tr>
      <w:tr w:rsidR="00241177" w:rsidRPr="00241177" w14:paraId="3ED20A66" w14:textId="77777777" w:rsidTr="008A2B4C">
        <w:trPr>
          <w:trHeight w:val="1134"/>
        </w:trPr>
        <w:tc>
          <w:tcPr>
            <w:tcW w:w="9775" w:type="dxa"/>
            <w:vAlign w:val="center"/>
          </w:tcPr>
          <w:p w14:paraId="15A6A87E"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大学設置基準等の一部を改正する省令（令和4年9月30日文部科学省令第34号）</w:t>
            </w:r>
          </w:p>
          <w:p w14:paraId="359AB6E0"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附則　第四条</w:t>
            </w:r>
          </w:p>
          <w:p w14:paraId="0B669133"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この省令の施行の際現に設置されている大学及び高等専門学校に対する次の各号に掲げる規定の適用については、なお従前の例によることができる。</w:t>
            </w:r>
          </w:p>
          <w:p w14:paraId="78DCF6D7" w14:textId="68F131E1"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一この省令による改正後の大学設置基準第三十六条第一項及び第三項並びに同令中教員に関する規定</w:t>
            </w:r>
          </w:p>
          <w:p w14:paraId="4FF6817A"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（以下省略）</w:t>
            </w:r>
          </w:p>
        </w:tc>
      </w:tr>
    </w:tbl>
    <w:p w14:paraId="7F8CB17E" w14:textId="77777777" w:rsidR="00546966" w:rsidRDefault="00546966" w:rsidP="00970B35">
      <w:pPr>
        <w:widowControl/>
        <w:spacing w:line="20" w:lineRule="exact"/>
        <w:jc w:val="left"/>
        <w:rPr>
          <w:rFonts w:ascii="ＭＳ Ｐゴシック" w:eastAsia="ＭＳ Ｐゴシック" w:hAnsi="ＭＳ Ｐゴシック"/>
          <w:szCs w:val="32"/>
        </w:rPr>
      </w:pPr>
      <w:r>
        <w:rPr>
          <w:rFonts w:ascii="ＭＳ Ｐゴシック" w:eastAsia="ＭＳ Ｐゴシック" w:hAnsi="ＭＳ Ｐゴシック"/>
          <w:szCs w:val="32"/>
        </w:rPr>
        <w:br w:type="page"/>
      </w:r>
    </w:p>
    <w:p w14:paraId="53823378" w14:textId="18C8C1DB" w:rsidR="00546966" w:rsidRPr="00C96D95" w:rsidRDefault="00546966" w:rsidP="00C96D95">
      <w:pPr>
        <w:pStyle w:val="1"/>
        <w:spacing w:line="400" w:lineRule="exact"/>
        <w:rPr>
          <w:rFonts w:ascii="ＭＳ Ｐゴシック" w:eastAsia="ＭＳ Ｐゴシック" w:hAnsi="ＭＳ Ｐゴシック"/>
          <w:color w:val="FFFFFF" w:themeColor="background1"/>
          <w:sz w:val="32"/>
          <w:szCs w:val="32"/>
        </w:rPr>
      </w:pPr>
      <w:r w:rsidRPr="00C96D95">
        <w:rPr>
          <w:rFonts w:ascii="ＭＳ Ｐゴシック" w:eastAsia="ＭＳ Ｐゴシック" w:hAnsi="ＭＳ Ｐゴシック" w:hint="eastAsia"/>
          <w:color w:val="FFFFFF" w:themeColor="background1"/>
          <w:sz w:val="32"/>
          <w:szCs w:val="32"/>
          <w:shd w:val="clear" w:color="auto" w:fill="0070C0"/>
        </w:rPr>
        <w:lastRenderedPageBreak/>
        <w:t xml:space="preserve">　</w:t>
      </w:r>
      <w:bookmarkStart w:id="8" w:name="_Toc158797552"/>
      <w:r w:rsidRPr="00C96D95">
        <w:rPr>
          <w:rFonts w:ascii="ＭＳ Ｐゴシック" w:eastAsia="ＭＳ Ｐゴシック" w:hAnsi="ＭＳ Ｐゴシック" w:hint="eastAsia"/>
          <w:color w:val="FFFFFF" w:themeColor="background1"/>
          <w:sz w:val="32"/>
          <w:szCs w:val="32"/>
          <w:shd w:val="clear" w:color="auto" w:fill="0070C0"/>
        </w:rPr>
        <w:t xml:space="preserve">ロ　</w:t>
      </w:r>
      <w:r w:rsidR="001F10AF" w:rsidRPr="00C96D95">
        <w:rPr>
          <w:rFonts w:ascii="ＭＳ Ｐゴシック" w:eastAsia="ＭＳ Ｐゴシック" w:hAnsi="ＭＳ Ｐゴシック" w:hint="eastAsia"/>
          <w:color w:val="FFFFFF" w:themeColor="background1"/>
          <w:sz w:val="32"/>
          <w:szCs w:val="32"/>
          <w:shd w:val="clear" w:color="auto" w:fill="0070C0"/>
        </w:rPr>
        <w:t>教</w:t>
      </w:r>
      <w:r w:rsidR="006F5026">
        <w:rPr>
          <w:rFonts w:ascii="ＭＳ Ｐゴシック" w:eastAsia="ＭＳ Ｐゴシック" w:hAnsi="ＭＳ Ｐゴシック" w:hint="eastAsia"/>
          <w:color w:val="FFFFFF" w:themeColor="background1"/>
          <w:sz w:val="32"/>
          <w:szCs w:val="32"/>
          <w:shd w:val="clear" w:color="auto" w:fill="0070C0"/>
        </w:rPr>
        <w:t>育</w:t>
      </w:r>
      <w:r w:rsidR="00137EA7">
        <w:rPr>
          <w:rFonts w:ascii="ＭＳ Ｐゴシック" w:eastAsia="ＭＳ Ｐゴシック" w:hAnsi="ＭＳ Ｐゴシック" w:hint="eastAsia"/>
          <w:color w:val="FFFFFF" w:themeColor="background1"/>
          <w:sz w:val="32"/>
          <w:szCs w:val="32"/>
          <w:shd w:val="clear" w:color="auto" w:fill="0070C0"/>
        </w:rPr>
        <w:t>研究実施</w:t>
      </w:r>
      <w:r w:rsidR="001F10AF" w:rsidRPr="00C96D95">
        <w:rPr>
          <w:rFonts w:ascii="ＭＳ Ｐゴシック" w:eastAsia="ＭＳ Ｐゴシック" w:hAnsi="ＭＳ Ｐゴシック" w:hint="eastAsia"/>
          <w:color w:val="FFFFFF" w:themeColor="background1"/>
          <w:sz w:val="32"/>
          <w:szCs w:val="32"/>
          <w:shd w:val="clear" w:color="auto" w:fill="0070C0"/>
        </w:rPr>
        <w:t>組織</w:t>
      </w:r>
      <w:r w:rsidRPr="00C96D95">
        <w:rPr>
          <w:rFonts w:ascii="ＭＳ Ｐゴシック" w:eastAsia="ＭＳ Ｐゴシック" w:hAnsi="ＭＳ Ｐゴシック" w:hint="eastAsia"/>
          <w:color w:val="FFFFFF" w:themeColor="background1"/>
          <w:sz w:val="32"/>
          <w:szCs w:val="32"/>
          <w:shd w:val="clear" w:color="auto" w:fill="0070C0"/>
        </w:rPr>
        <w:t>に関すること （</w:t>
      </w:r>
      <w:r w:rsidR="00CB05AD" w:rsidRPr="00C96D95">
        <w:rPr>
          <w:rFonts w:ascii="ＭＳ Ｐゴシック" w:eastAsia="ＭＳ Ｐゴシック" w:hAnsi="ＭＳ Ｐゴシック" w:hint="eastAsia"/>
          <w:color w:val="FFFFFF" w:themeColor="background1"/>
          <w:sz w:val="32"/>
          <w:szCs w:val="32"/>
          <w:shd w:val="clear" w:color="auto" w:fill="0070C0"/>
        </w:rPr>
        <w:t>②大学院）</w:t>
      </w:r>
      <w:bookmarkEnd w:id="8"/>
      <w:r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44FD76CF" w14:textId="77777777" w:rsidR="00546966" w:rsidRDefault="00546966" w:rsidP="00546966">
      <w:pPr>
        <w:spacing w:line="40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546966" w14:paraId="0BC20925" w14:textId="77777777" w:rsidTr="008A2B4C">
        <w:trPr>
          <w:trHeight w:val="11100"/>
        </w:trPr>
        <w:tc>
          <w:tcPr>
            <w:tcW w:w="4870" w:type="dxa"/>
            <w:gridSpan w:val="2"/>
          </w:tcPr>
          <w:p w14:paraId="4AC3B279" w14:textId="77777777" w:rsidR="00546966" w:rsidRPr="006A7FA6" w:rsidRDefault="00546966" w:rsidP="008A2B4C">
            <w:pPr>
              <w:pStyle w:val="af7"/>
            </w:pPr>
          </w:p>
        </w:tc>
        <w:tc>
          <w:tcPr>
            <w:tcW w:w="4871" w:type="dxa"/>
          </w:tcPr>
          <w:p w14:paraId="50A2AC8A" w14:textId="77777777" w:rsidR="00546966" w:rsidRPr="006A7FA6" w:rsidRDefault="00546966" w:rsidP="008A2B4C">
            <w:pPr>
              <w:pStyle w:val="af7"/>
              <w:rPr>
                <w:szCs w:val="20"/>
              </w:rPr>
            </w:pPr>
          </w:p>
        </w:tc>
      </w:tr>
      <w:tr w:rsidR="00546966" w14:paraId="79DE7573" w14:textId="77777777" w:rsidTr="008A2B4C">
        <w:trPr>
          <w:trHeight w:val="624"/>
        </w:trPr>
        <w:tc>
          <w:tcPr>
            <w:tcW w:w="1555" w:type="dxa"/>
            <w:vAlign w:val="center"/>
          </w:tcPr>
          <w:p w14:paraId="2DE59035" w14:textId="77777777" w:rsidR="00546966" w:rsidRPr="009E1162" w:rsidRDefault="00546966" w:rsidP="008A2B4C">
            <w:pPr>
              <w:pStyle w:val="af9"/>
            </w:pPr>
            <w:r w:rsidRPr="009E1162">
              <w:rPr>
                <w:rFonts w:hint="eastAsia"/>
              </w:rPr>
              <w:t>自己評価結果</w:t>
            </w:r>
          </w:p>
        </w:tc>
        <w:tc>
          <w:tcPr>
            <w:tcW w:w="8186" w:type="dxa"/>
            <w:gridSpan w:val="2"/>
            <w:vAlign w:val="center"/>
          </w:tcPr>
          <w:p w14:paraId="5ADA0AD5" w14:textId="77777777" w:rsidR="00546966" w:rsidRPr="009E1162" w:rsidRDefault="00546966" w:rsidP="008A2B4C">
            <w:pPr>
              <w:pStyle w:val="af9"/>
            </w:pPr>
          </w:p>
        </w:tc>
      </w:tr>
      <w:tr w:rsidR="00546966" w14:paraId="1DF48639" w14:textId="77777777" w:rsidTr="008A2B4C">
        <w:trPr>
          <w:trHeight w:val="624"/>
        </w:trPr>
        <w:tc>
          <w:tcPr>
            <w:tcW w:w="1555" w:type="dxa"/>
            <w:vAlign w:val="center"/>
          </w:tcPr>
          <w:p w14:paraId="664CC871" w14:textId="77777777" w:rsidR="00546966" w:rsidRPr="009E1162" w:rsidRDefault="00546966" w:rsidP="008A2B4C">
            <w:pPr>
              <w:pStyle w:val="af9"/>
            </w:pPr>
            <w:r w:rsidRPr="009E1162">
              <w:rPr>
                <w:rFonts w:hint="eastAsia"/>
              </w:rPr>
              <w:t>優れた点</w:t>
            </w:r>
          </w:p>
        </w:tc>
        <w:tc>
          <w:tcPr>
            <w:tcW w:w="8186" w:type="dxa"/>
            <w:gridSpan w:val="2"/>
            <w:vAlign w:val="center"/>
          </w:tcPr>
          <w:p w14:paraId="2AB28712" w14:textId="77777777" w:rsidR="00546966" w:rsidRPr="009E1162" w:rsidRDefault="00546966" w:rsidP="008A2B4C">
            <w:pPr>
              <w:pStyle w:val="af9"/>
            </w:pPr>
          </w:p>
        </w:tc>
      </w:tr>
      <w:tr w:rsidR="00546966" w14:paraId="5FE73A0F" w14:textId="77777777" w:rsidTr="008A2B4C">
        <w:trPr>
          <w:trHeight w:val="624"/>
        </w:trPr>
        <w:tc>
          <w:tcPr>
            <w:tcW w:w="1555" w:type="dxa"/>
            <w:vAlign w:val="center"/>
          </w:tcPr>
          <w:p w14:paraId="48CDF387" w14:textId="77777777" w:rsidR="00546966" w:rsidRPr="009E1162" w:rsidRDefault="00546966" w:rsidP="008A2B4C">
            <w:pPr>
              <w:pStyle w:val="af9"/>
            </w:pPr>
            <w:r w:rsidRPr="009E1162">
              <w:rPr>
                <w:rFonts w:hint="eastAsia"/>
              </w:rPr>
              <w:t>改善を要する点</w:t>
            </w:r>
          </w:p>
        </w:tc>
        <w:tc>
          <w:tcPr>
            <w:tcW w:w="8186" w:type="dxa"/>
            <w:gridSpan w:val="2"/>
            <w:vAlign w:val="center"/>
          </w:tcPr>
          <w:p w14:paraId="20044C13" w14:textId="77777777" w:rsidR="00546966" w:rsidRPr="009E1162" w:rsidRDefault="00546966" w:rsidP="008A2B4C">
            <w:pPr>
              <w:pStyle w:val="af9"/>
            </w:pPr>
          </w:p>
        </w:tc>
      </w:tr>
    </w:tbl>
    <w:p w14:paraId="4ADE8DBD" w14:textId="7E8997AD" w:rsidR="00A111C8" w:rsidRDefault="00A111C8" w:rsidP="00970B35">
      <w:pPr>
        <w:widowControl/>
        <w:spacing w:line="20" w:lineRule="exact"/>
        <w:jc w:val="left"/>
        <w:rPr>
          <w:rFonts w:ascii="ＭＳ Ｐゴシック" w:eastAsia="ＭＳ Ｐゴシック" w:hAnsi="ＭＳ Ｐゴシック"/>
          <w:szCs w:val="32"/>
        </w:rPr>
      </w:pPr>
      <w:r>
        <w:rPr>
          <w:rFonts w:ascii="ＭＳ Ｐゴシック" w:eastAsia="ＭＳ Ｐゴシック" w:hAnsi="ＭＳ Ｐゴシック"/>
          <w:szCs w:val="32"/>
        </w:rPr>
        <w:br w:type="page"/>
      </w:r>
    </w:p>
    <w:p w14:paraId="09FD3090" w14:textId="77777777" w:rsidR="00CB05AD" w:rsidRDefault="00CB05AD" w:rsidP="00CB05AD">
      <w:pPr>
        <w:widowControl/>
        <w:spacing w:line="400" w:lineRule="exact"/>
        <w:jc w:val="left"/>
        <w:rPr>
          <w:rFonts w:asciiTheme="majorEastAsia" w:eastAsiaTheme="majorEastAsia" w:hAnsiTheme="majorEastAsia"/>
          <w:sz w:val="28"/>
          <w:szCs w:val="28"/>
        </w:rPr>
      </w:pPr>
    </w:p>
    <w:p w14:paraId="513CAA73" w14:textId="77777777" w:rsidR="00CB05AD" w:rsidRPr="00652F9C" w:rsidRDefault="00CB05AD" w:rsidP="00CB05AD">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Pr>
          <w:rFonts w:asciiTheme="majorEastAsia" w:eastAsiaTheme="majorEastAsia" w:hAnsiTheme="majorEastAsia" w:hint="eastAsia"/>
          <w:sz w:val="28"/>
          <w:szCs w:val="28"/>
        </w:rPr>
        <w:t>関連資料</w:t>
      </w:r>
    </w:p>
    <w:tbl>
      <w:tblPr>
        <w:tblStyle w:val="15"/>
        <w:tblW w:w="9775" w:type="dxa"/>
        <w:tblLayout w:type="fixed"/>
        <w:tblLook w:val="04A0" w:firstRow="1" w:lastRow="0" w:firstColumn="1" w:lastColumn="0" w:noHBand="0" w:noVBand="1"/>
      </w:tblPr>
      <w:tblGrid>
        <w:gridCol w:w="421"/>
        <w:gridCol w:w="6945"/>
        <w:gridCol w:w="2409"/>
      </w:tblGrid>
      <w:tr w:rsidR="00CB05AD" w:rsidRPr="00B16AB3" w14:paraId="1342E0EF" w14:textId="77777777" w:rsidTr="008A2B4C">
        <w:tc>
          <w:tcPr>
            <w:tcW w:w="421" w:type="dxa"/>
            <w:vMerge w:val="restart"/>
            <w:shd w:val="clear" w:color="auto" w:fill="FFFFFF" w:themeFill="background1"/>
          </w:tcPr>
          <w:p w14:paraId="1F63E914" w14:textId="77777777" w:rsidR="00CB05AD" w:rsidRPr="00B752C7" w:rsidRDefault="00CB05AD" w:rsidP="008A2B4C">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56F15BF0" w14:textId="77777777" w:rsidR="00CB05AD" w:rsidRPr="00B752C7" w:rsidRDefault="00CB05AD" w:rsidP="008A2B4C">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0460DE75" w14:textId="77777777" w:rsidR="00CB05AD" w:rsidRPr="00B752C7" w:rsidRDefault="00CB05AD" w:rsidP="008A2B4C">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B05AD" w:rsidRPr="00B16AB3" w14:paraId="4EBC5AAA" w14:textId="77777777" w:rsidTr="008A2B4C">
        <w:tc>
          <w:tcPr>
            <w:tcW w:w="421" w:type="dxa"/>
            <w:vMerge/>
            <w:shd w:val="clear" w:color="auto" w:fill="FFFFFF" w:themeFill="background1"/>
          </w:tcPr>
          <w:p w14:paraId="07BBEDAB" w14:textId="77777777" w:rsidR="00CB05AD" w:rsidRPr="00652F9C" w:rsidRDefault="00CB05AD" w:rsidP="008A2B4C">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4F997F7A" w14:textId="77777777" w:rsidR="00CB05AD" w:rsidRPr="00652F9C" w:rsidRDefault="00CB05AD" w:rsidP="008A2B4C">
            <w:pPr>
              <w:spacing w:line="280" w:lineRule="exact"/>
              <w:rPr>
                <w:rFonts w:asciiTheme="minorEastAsia" w:hAnsiTheme="minorEastAsia"/>
                <w:sz w:val="20"/>
                <w:szCs w:val="18"/>
              </w:rPr>
            </w:pPr>
            <w:r w:rsidRPr="00652F9C">
              <w:rPr>
                <w:rFonts w:asciiTheme="minorEastAsia" w:hAnsiTheme="minorEastAsia" w:hint="eastAsia"/>
                <w:sz w:val="20"/>
                <w:szCs w:val="18"/>
              </w:rPr>
              <w:t>大学院設置基準</w:t>
            </w:r>
          </w:p>
        </w:tc>
      </w:tr>
      <w:tr w:rsidR="00CB05AD" w:rsidRPr="00B16AB3" w14:paraId="6235ECCA" w14:textId="77777777" w:rsidTr="00B75B9D">
        <w:tc>
          <w:tcPr>
            <w:tcW w:w="421" w:type="dxa"/>
            <w:vMerge w:val="restart"/>
            <w:vAlign w:val="center"/>
          </w:tcPr>
          <w:p w14:paraId="2AEF0274" w14:textId="77777777" w:rsidR="00CB05AD" w:rsidRPr="00B16AB3" w:rsidRDefault="00CB05AD" w:rsidP="008A2B4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Borders>
              <w:bottom w:val="dotted" w:sz="4" w:space="0" w:color="auto"/>
            </w:tcBorders>
          </w:tcPr>
          <w:p w14:paraId="2E3DD5B0" w14:textId="4BB61530" w:rsidR="00CB05AD" w:rsidRPr="00241177" w:rsidRDefault="00CB05AD" w:rsidP="008A2B4C">
            <w:pPr>
              <w:spacing w:line="180" w:lineRule="exact"/>
              <w:rPr>
                <w:rFonts w:asciiTheme="majorEastAsia" w:eastAsiaTheme="majorEastAsia" w:hAnsiTheme="majorEastAsia"/>
                <w:sz w:val="16"/>
                <w:szCs w:val="16"/>
                <w:lang w:eastAsia="zh-CN"/>
              </w:rPr>
            </w:pPr>
            <w:r w:rsidRPr="00241177">
              <w:rPr>
                <w:rFonts w:asciiTheme="majorEastAsia" w:eastAsiaTheme="majorEastAsia" w:hAnsiTheme="majorEastAsia" w:hint="eastAsia"/>
                <w:sz w:val="16"/>
                <w:szCs w:val="16"/>
                <w:lang w:eastAsia="zh-CN"/>
              </w:rPr>
              <w:t>第八条（教育研究実施組織等）</w:t>
            </w:r>
          </w:p>
          <w:p w14:paraId="153B8799" w14:textId="77777777" w:rsidR="00CB05AD" w:rsidRPr="00241177" w:rsidRDefault="00CB05AD" w:rsidP="008A2B4C">
            <w:pPr>
              <w:spacing w:line="180" w:lineRule="exact"/>
              <w:rPr>
                <w:sz w:val="16"/>
                <w:szCs w:val="16"/>
              </w:rPr>
            </w:pPr>
            <w:r w:rsidRPr="00241177">
              <w:rPr>
                <w:rFonts w:hint="eastAsia"/>
                <w:sz w:val="16"/>
                <w:szCs w:val="16"/>
                <w:lang w:eastAsia="zh-CN"/>
              </w:rPr>
              <w:t xml:space="preserve">　</w:t>
            </w:r>
            <w:r w:rsidRPr="00241177">
              <w:rPr>
                <w:rFonts w:hint="eastAsia"/>
                <w:sz w:val="16"/>
                <w:szCs w:val="16"/>
              </w:rPr>
              <w:t>大学院は、その教育研究上の目的を達成するため、研究科及び専攻の規模並びに授与する学位の種類及び分野に応じ、必要な教員及び事務職員等からなる教育研究実施組織を編制するものとする。</w:t>
            </w:r>
          </w:p>
          <w:p w14:paraId="27CDB713" w14:textId="41F5FC47" w:rsidR="00CB05AD" w:rsidRPr="00241177" w:rsidRDefault="00CB05AD" w:rsidP="008A2B4C">
            <w:pPr>
              <w:spacing w:line="180" w:lineRule="exact"/>
              <w:ind w:left="160" w:hangingChars="100" w:hanging="160"/>
              <w:rPr>
                <w:sz w:val="16"/>
                <w:szCs w:val="16"/>
              </w:rPr>
            </w:pPr>
            <w:r w:rsidRPr="00241177">
              <w:rPr>
                <w:rFonts w:hint="eastAsia"/>
                <w:sz w:val="16"/>
                <w:szCs w:val="16"/>
              </w:rPr>
              <w:t xml:space="preserve">２　</w:t>
            </w:r>
            <w:r w:rsidR="00A07688" w:rsidRPr="00A07688">
              <w:rPr>
                <w:rFonts w:hint="eastAsia"/>
                <w:sz w:val="16"/>
                <w:szCs w:val="16"/>
              </w:rPr>
              <w:t>大学院は、当該大学院の教育研究活動等の組織的かつ効果的な運営を図るため、教員及び事務職員等相互の適切な役割分担及び連携体制を確保し、組織的な教育が行われるよう特に留意するものとする。</w:t>
            </w:r>
          </w:p>
          <w:p w14:paraId="19F51A1D" w14:textId="24232DE0" w:rsidR="00CB05AD" w:rsidRPr="00241177" w:rsidRDefault="00CB05AD" w:rsidP="008A2B4C">
            <w:pPr>
              <w:spacing w:line="180" w:lineRule="exact"/>
              <w:ind w:left="160" w:hangingChars="100" w:hanging="160"/>
              <w:rPr>
                <w:sz w:val="16"/>
                <w:szCs w:val="16"/>
              </w:rPr>
            </w:pPr>
            <w:r w:rsidRPr="00241177">
              <w:rPr>
                <w:rFonts w:hint="eastAsia"/>
                <w:sz w:val="16"/>
                <w:szCs w:val="16"/>
              </w:rPr>
              <w:t xml:space="preserve">３　</w:t>
            </w:r>
            <w:r w:rsidR="0013699E" w:rsidRPr="00241177">
              <w:rPr>
                <w:rFonts w:hint="eastAsia"/>
                <w:sz w:val="16"/>
                <w:szCs w:val="16"/>
              </w:rPr>
              <w:t>省略</w:t>
            </w:r>
          </w:p>
          <w:p w14:paraId="6AF78594" w14:textId="486F11E1" w:rsidR="00CB05AD" w:rsidRPr="00241177" w:rsidRDefault="00CB05AD" w:rsidP="008A2B4C">
            <w:pPr>
              <w:spacing w:line="180" w:lineRule="exact"/>
              <w:ind w:left="160" w:hangingChars="100" w:hanging="160"/>
              <w:rPr>
                <w:sz w:val="16"/>
                <w:szCs w:val="16"/>
              </w:rPr>
            </w:pPr>
            <w:r w:rsidRPr="00241177">
              <w:rPr>
                <w:rFonts w:hint="eastAsia"/>
                <w:sz w:val="16"/>
                <w:szCs w:val="16"/>
              </w:rPr>
              <w:t xml:space="preserve">４　</w:t>
            </w:r>
            <w:r w:rsidR="0013699E" w:rsidRPr="00241177">
              <w:rPr>
                <w:rFonts w:hint="eastAsia"/>
                <w:sz w:val="16"/>
                <w:szCs w:val="16"/>
              </w:rPr>
              <w:t>省略</w:t>
            </w:r>
          </w:p>
          <w:p w14:paraId="34CC5DB3" w14:textId="77777777" w:rsidR="00CB05AD" w:rsidRPr="00241177" w:rsidRDefault="00CB05AD" w:rsidP="008A2B4C">
            <w:pPr>
              <w:spacing w:line="180" w:lineRule="exact"/>
              <w:ind w:left="160" w:hangingChars="100" w:hanging="160"/>
              <w:rPr>
                <w:sz w:val="16"/>
                <w:szCs w:val="16"/>
              </w:rPr>
            </w:pPr>
            <w:r w:rsidRPr="00241177">
              <w:rPr>
                <w:rFonts w:hint="eastAsia"/>
                <w:sz w:val="16"/>
                <w:szCs w:val="16"/>
              </w:rPr>
              <w:t>５　大学院の教員は、教育研究上支障を生じない場合には、学部、研究所等の教員等がこれを兼ねることができる。</w:t>
            </w:r>
          </w:p>
          <w:p w14:paraId="1F337B43" w14:textId="77777777" w:rsidR="00CB05AD" w:rsidRPr="00241177" w:rsidRDefault="00CB05AD" w:rsidP="008A2B4C">
            <w:pPr>
              <w:spacing w:line="180" w:lineRule="exact"/>
              <w:ind w:left="160" w:hangingChars="100" w:hanging="160"/>
              <w:rPr>
                <w:sz w:val="16"/>
                <w:szCs w:val="16"/>
              </w:rPr>
            </w:pPr>
            <w:r w:rsidRPr="00241177">
              <w:rPr>
                <w:rFonts w:hint="eastAsia"/>
                <w:sz w:val="16"/>
                <w:szCs w:val="16"/>
              </w:rPr>
              <w:t>６　第七条の二に規定する研究科の教員は、教育研究上支障を生じない場合には、当該研究科における教育研究を協力して実施する大学の教員がこれを兼ねることができる。</w:t>
            </w:r>
          </w:p>
          <w:p w14:paraId="150C8E03" w14:textId="77777777" w:rsidR="00CB05AD" w:rsidRPr="00241177" w:rsidRDefault="00CB05AD" w:rsidP="008A2B4C">
            <w:pPr>
              <w:spacing w:line="180" w:lineRule="exact"/>
              <w:ind w:left="160" w:hangingChars="100" w:hanging="160"/>
              <w:rPr>
                <w:sz w:val="16"/>
                <w:szCs w:val="16"/>
              </w:rPr>
            </w:pPr>
            <w:r w:rsidRPr="00241177">
              <w:rPr>
                <w:rFonts w:hint="eastAsia"/>
                <w:sz w:val="16"/>
                <w:szCs w:val="16"/>
              </w:rPr>
              <w:t>７　大学院は、教育研究水準の維持向上及び教育研究の活性化を図るため、教員の構成が特定の範囲の年齢に著しく偏ることのないよう配慮するものとする。</w:t>
            </w:r>
          </w:p>
          <w:p w14:paraId="1DB0C64F" w14:textId="77777777" w:rsidR="00CB05AD" w:rsidRPr="00241177" w:rsidRDefault="00CB05AD" w:rsidP="008A2B4C">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８　大学院は、二以上の校地において教育を行う場合においては、それぞれの校地ごとに必要な教員及び事務職員等を置くものとする。なお、それぞれの校地には、当該校地における教育に支障のないよう、原則として専属の教授又は准教授を少なくとも一人以上置くものとする。ただし、その校地が隣接している場合は、この限りでない。</w:t>
            </w:r>
          </w:p>
        </w:tc>
        <w:tc>
          <w:tcPr>
            <w:tcW w:w="2409" w:type="dxa"/>
            <w:vMerge w:val="restart"/>
          </w:tcPr>
          <w:p w14:paraId="25C06D82" w14:textId="6604F1B6" w:rsidR="00CB05AD" w:rsidRPr="00970B35" w:rsidRDefault="00CB05AD" w:rsidP="008A2B4C">
            <w:pPr>
              <w:spacing w:line="180" w:lineRule="exact"/>
              <w:jc w:val="left"/>
              <w:rPr>
                <w:rFonts w:asciiTheme="majorEastAsia" w:eastAsiaTheme="majorEastAsia" w:hAnsiTheme="majorEastAsia"/>
                <w:bCs/>
                <w:sz w:val="16"/>
                <w:szCs w:val="16"/>
              </w:rPr>
            </w:pPr>
          </w:p>
        </w:tc>
      </w:tr>
      <w:tr w:rsidR="00CB05AD" w:rsidRPr="00B16AB3" w14:paraId="7316344D" w14:textId="77777777" w:rsidTr="00B75B9D">
        <w:tc>
          <w:tcPr>
            <w:tcW w:w="421" w:type="dxa"/>
            <w:vMerge/>
            <w:vAlign w:val="center"/>
          </w:tcPr>
          <w:p w14:paraId="49C9F60C" w14:textId="77777777" w:rsidR="00CB05AD" w:rsidRPr="00563267" w:rsidRDefault="00CB05AD" w:rsidP="008A2B4C">
            <w:pPr>
              <w:spacing w:line="180" w:lineRule="exact"/>
              <w:rPr>
                <w:rFonts w:asciiTheme="minorEastAsia" w:hAnsiTheme="minorEastAsia"/>
                <w:b/>
                <w:sz w:val="16"/>
                <w:szCs w:val="16"/>
              </w:rPr>
            </w:pPr>
          </w:p>
        </w:tc>
        <w:tc>
          <w:tcPr>
            <w:tcW w:w="6945" w:type="dxa"/>
            <w:tcBorders>
              <w:top w:val="dotted" w:sz="4" w:space="0" w:color="auto"/>
            </w:tcBorders>
          </w:tcPr>
          <w:p w14:paraId="63F0FD14" w14:textId="77777777" w:rsidR="00CB05AD" w:rsidRPr="00241177" w:rsidRDefault="00CB05AD" w:rsidP="008A2B4C">
            <w:pPr>
              <w:spacing w:line="180" w:lineRule="exact"/>
              <w:rPr>
                <w:rFonts w:asciiTheme="minorEastAsia" w:hAnsiTheme="minorEastAsia"/>
                <w:b/>
                <w:sz w:val="16"/>
                <w:szCs w:val="16"/>
              </w:rPr>
            </w:pPr>
            <w:r w:rsidRPr="00241177">
              <w:rPr>
                <w:rFonts w:asciiTheme="minorEastAsia" w:hAnsiTheme="minorEastAsia" w:hint="eastAsia"/>
                <w:b/>
                <w:sz w:val="16"/>
                <w:szCs w:val="16"/>
              </w:rPr>
              <w:t>※ 教員の職務・資格等については、学校教育法第九十二条を参照すること</w:t>
            </w:r>
          </w:p>
        </w:tc>
        <w:tc>
          <w:tcPr>
            <w:tcW w:w="2409" w:type="dxa"/>
            <w:vMerge/>
          </w:tcPr>
          <w:p w14:paraId="2F29D67D" w14:textId="77777777" w:rsidR="00CB05AD" w:rsidRPr="00970B35" w:rsidRDefault="00CB05AD" w:rsidP="008A2B4C">
            <w:pPr>
              <w:spacing w:line="180" w:lineRule="exact"/>
              <w:rPr>
                <w:rFonts w:asciiTheme="majorEastAsia" w:eastAsiaTheme="majorEastAsia" w:hAnsiTheme="majorEastAsia"/>
                <w:bCs/>
                <w:sz w:val="16"/>
                <w:szCs w:val="16"/>
              </w:rPr>
            </w:pPr>
          </w:p>
        </w:tc>
      </w:tr>
      <w:tr w:rsidR="00CB05AD" w:rsidRPr="00B16AB3" w14:paraId="62D404D8" w14:textId="77777777" w:rsidTr="00B75B9D">
        <w:tc>
          <w:tcPr>
            <w:tcW w:w="421" w:type="dxa"/>
            <w:vMerge w:val="restart"/>
            <w:vAlign w:val="center"/>
          </w:tcPr>
          <w:p w14:paraId="35E16556" w14:textId="77777777" w:rsidR="00CB05AD" w:rsidRPr="00B16AB3" w:rsidRDefault="00CB05AD" w:rsidP="008A2B4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945" w:type="dxa"/>
            <w:tcBorders>
              <w:bottom w:val="dotted" w:sz="4" w:space="0" w:color="auto"/>
            </w:tcBorders>
          </w:tcPr>
          <w:p w14:paraId="22F9555B" w14:textId="06AD639D" w:rsidR="00CB05AD" w:rsidRPr="00241177" w:rsidRDefault="00CB05AD" w:rsidP="008A2B4C">
            <w:pPr>
              <w:spacing w:line="180" w:lineRule="exact"/>
              <w:rPr>
                <w:rFonts w:asciiTheme="majorEastAsia" w:eastAsiaTheme="majorEastAsia" w:hAnsiTheme="majorEastAsia"/>
                <w:sz w:val="16"/>
                <w:szCs w:val="16"/>
                <w:lang w:eastAsia="zh-CN"/>
              </w:rPr>
            </w:pPr>
            <w:r w:rsidRPr="00241177">
              <w:rPr>
                <w:rFonts w:asciiTheme="majorEastAsia" w:eastAsiaTheme="majorEastAsia" w:hAnsiTheme="majorEastAsia" w:hint="eastAsia"/>
                <w:sz w:val="16"/>
                <w:szCs w:val="16"/>
                <w:lang w:eastAsia="zh-CN"/>
              </w:rPr>
              <w:t>第九条</w:t>
            </w:r>
            <w:r w:rsidR="0069412A">
              <w:rPr>
                <w:rFonts w:asciiTheme="majorEastAsia" w:eastAsiaTheme="majorEastAsia" w:hAnsiTheme="majorEastAsia" w:hint="eastAsia"/>
                <w:sz w:val="16"/>
                <w:szCs w:val="16"/>
                <w:lang w:eastAsia="zh-CN"/>
              </w:rPr>
              <w:t>（教育研究実施組織等）</w:t>
            </w:r>
          </w:p>
          <w:p w14:paraId="524C57FA" w14:textId="77777777" w:rsidR="00CB05AD" w:rsidRPr="00241177" w:rsidRDefault="00CB05AD" w:rsidP="008A2B4C">
            <w:pPr>
              <w:spacing w:line="180" w:lineRule="exact"/>
              <w:rPr>
                <w:rFonts w:asciiTheme="minorEastAsia" w:hAnsiTheme="minorEastAsia"/>
                <w:sz w:val="16"/>
                <w:szCs w:val="16"/>
              </w:rPr>
            </w:pPr>
            <w:r w:rsidRPr="00241177">
              <w:rPr>
                <w:rFonts w:asciiTheme="minorEastAsia" w:hAnsiTheme="minorEastAsia" w:hint="eastAsia"/>
                <w:sz w:val="16"/>
                <w:szCs w:val="16"/>
                <w:lang w:eastAsia="zh-CN"/>
              </w:rPr>
              <w:t xml:space="preserve">　</w:t>
            </w:r>
            <w:r w:rsidRPr="00241177">
              <w:rPr>
                <w:rFonts w:asciiTheme="minorEastAsia" w:hAnsiTheme="minorEastAsia" w:hint="eastAsia"/>
                <w:sz w:val="16"/>
                <w:szCs w:val="16"/>
              </w:rPr>
              <w:t>大学院には、前条第一項に規定する教員のうち次の各号に掲げる資格を有する教員を、専攻ごと（工学を専攻する研究科以外の基本組織にあつては、当該研究科以外の基本組織、第三十条の二第一項に規定する研究科等連係課程実施基本組織にあつては当該研究科等連係課程実施基本組織）に、文部科学大臣が別に定める数置くものとする。</w:t>
            </w:r>
          </w:p>
          <w:p w14:paraId="55D7FC71" w14:textId="77777777" w:rsidR="00CB05AD" w:rsidRPr="00241177" w:rsidRDefault="00CB05AD" w:rsidP="008A2B4C">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一　修士課程を担当する教員にあつては、次の一に該当し、かつ、その担当する専門分野に関し高度の教育研究上の指導能力があると認められる者</w:t>
            </w:r>
          </w:p>
          <w:p w14:paraId="59FC6719" w14:textId="77777777"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イ　博士の学位を有し、研究上の業績を有する者</w:t>
            </w:r>
          </w:p>
          <w:p w14:paraId="430C0113" w14:textId="77777777"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ロ　研究上の業績がイの者に準ずると認められる者</w:t>
            </w:r>
          </w:p>
          <w:p w14:paraId="3E920B52" w14:textId="77777777"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ハ　芸術、体育等特定の専門分野について高度の技術・技能を有する者</w:t>
            </w:r>
          </w:p>
          <w:p w14:paraId="03C92554" w14:textId="77777777"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ニ　専攻分野について、特に優れた知識及び経験を有する者</w:t>
            </w:r>
          </w:p>
          <w:p w14:paraId="56A9C781" w14:textId="77777777" w:rsidR="00CB05AD" w:rsidRPr="00241177" w:rsidRDefault="00CB05AD" w:rsidP="008A2B4C">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二　博士課程を担当する教員にあつては、次の一に該当し、かつ、その担当する専門分野に関し、極めて高度の教育研究上の指導能力があると認められる者</w:t>
            </w:r>
          </w:p>
          <w:p w14:paraId="4A577E59" w14:textId="77777777"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イ　博士の学位を有し、研究上の顕著な業績を有する者</w:t>
            </w:r>
          </w:p>
          <w:p w14:paraId="1996F80C" w14:textId="77777777"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ロ　研究上の業績がイの者に準ずると認められる者</w:t>
            </w:r>
          </w:p>
          <w:p w14:paraId="4FB6A46C" w14:textId="77777777"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ハ　専攻分野について、特に優れた知識及び経験を有する者</w:t>
            </w:r>
          </w:p>
          <w:p w14:paraId="2CCEA8B0" w14:textId="77777777" w:rsidR="00CB05AD" w:rsidRPr="00241177" w:rsidRDefault="00CB05AD" w:rsidP="008A2B4C">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２　博士課程（前期及び後期の課程に区分する博士課程における前期の課程を除く。）を担当する教員は、教育研究上支障を生じない場合には、一個の専攻に限り、修士課程を担当する教員のうち前項第二号の資格を有する者がこれを兼ねることができる。</w:t>
            </w:r>
          </w:p>
        </w:tc>
        <w:tc>
          <w:tcPr>
            <w:tcW w:w="2409" w:type="dxa"/>
            <w:vMerge w:val="restart"/>
          </w:tcPr>
          <w:p w14:paraId="0F2A3F88" w14:textId="77777777" w:rsidR="00CB05AD" w:rsidRPr="00970B35" w:rsidRDefault="00CB05AD" w:rsidP="008A2B4C">
            <w:pPr>
              <w:spacing w:line="180" w:lineRule="exact"/>
              <w:rPr>
                <w:rFonts w:asciiTheme="majorEastAsia" w:eastAsiaTheme="majorEastAsia" w:hAnsiTheme="majorEastAsia"/>
                <w:bCs/>
                <w:sz w:val="16"/>
                <w:szCs w:val="16"/>
              </w:rPr>
            </w:pPr>
          </w:p>
        </w:tc>
      </w:tr>
      <w:tr w:rsidR="00CB05AD" w:rsidRPr="00B16AB3" w14:paraId="3014E6C9" w14:textId="77777777" w:rsidTr="00B75B9D">
        <w:tc>
          <w:tcPr>
            <w:tcW w:w="421" w:type="dxa"/>
            <w:vMerge/>
            <w:vAlign w:val="center"/>
          </w:tcPr>
          <w:p w14:paraId="7ACAB466" w14:textId="77777777" w:rsidR="00CB05AD" w:rsidRPr="00563267" w:rsidRDefault="00CB05AD" w:rsidP="008A2B4C">
            <w:pPr>
              <w:spacing w:line="180" w:lineRule="exact"/>
              <w:ind w:left="241" w:hangingChars="150" w:hanging="241"/>
              <w:rPr>
                <w:rFonts w:asciiTheme="minorEastAsia" w:hAnsiTheme="minorEastAsia"/>
                <w:b/>
                <w:sz w:val="16"/>
                <w:szCs w:val="16"/>
              </w:rPr>
            </w:pPr>
          </w:p>
        </w:tc>
        <w:tc>
          <w:tcPr>
            <w:tcW w:w="6945" w:type="dxa"/>
            <w:tcBorders>
              <w:top w:val="dotted" w:sz="4" w:space="0" w:color="auto"/>
            </w:tcBorders>
          </w:tcPr>
          <w:p w14:paraId="4D779667" w14:textId="77777777" w:rsidR="00CB05AD" w:rsidRPr="00241177" w:rsidRDefault="00CB05AD" w:rsidP="008A2B4C">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専攻ごとに置くものとする教員の数については、平成十一年文部省告示第百七十五号を参照すること</w:t>
            </w:r>
          </w:p>
        </w:tc>
        <w:tc>
          <w:tcPr>
            <w:tcW w:w="2409" w:type="dxa"/>
            <w:vMerge/>
          </w:tcPr>
          <w:p w14:paraId="7FD1D63D" w14:textId="77777777" w:rsidR="00CB05AD" w:rsidRPr="00970B35" w:rsidRDefault="00CB05AD" w:rsidP="008A2B4C">
            <w:pPr>
              <w:spacing w:line="180" w:lineRule="exact"/>
              <w:rPr>
                <w:rFonts w:asciiTheme="majorEastAsia" w:eastAsiaTheme="majorEastAsia" w:hAnsiTheme="majorEastAsia"/>
                <w:bCs/>
                <w:sz w:val="16"/>
                <w:szCs w:val="16"/>
              </w:rPr>
            </w:pPr>
          </w:p>
        </w:tc>
      </w:tr>
      <w:tr w:rsidR="00CB05AD" w:rsidRPr="00B16AB3" w14:paraId="6BF6EB51" w14:textId="77777777" w:rsidTr="00B75B9D">
        <w:tc>
          <w:tcPr>
            <w:tcW w:w="421" w:type="dxa"/>
            <w:vMerge w:val="restart"/>
            <w:vAlign w:val="center"/>
          </w:tcPr>
          <w:p w14:paraId="2CE673FA" w14:textId="77777777" w:rsidR="00CB05AD" w:rsidRPr="00B16AB3" w:rsidRDefault="00CB05AD" w:rsidP="008A2B4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③</w:t>
            </w:r>
          </w:p>
        </w:tc>
        <w:tc>
          <w:tcPr>
            <w:tcW w:w="6945" w:type="dxa"/>
            <w:tcBorders>
              <w:bottom w:val="dotted" w:sz="4" w:space="0" w:color="auto"/>
            </w:tcBorders>
          </w:tcPr>
          <w:p w14:paraId="1FFC1830" w14:textId="77777777" w:rsidR="00CB05AD" w:rsidRPr="00241177" w:rsidRDefault="00CB05AD" w:rsidP="008A2B4C">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第九条の二（一定規模数以上の入学定員の大学院研究科の教育研究実施組織）</w:t>
            </w:r>
          </w:p>
          <w:p w14:paraId="25389F2A" w14:textId="77777777" w:rsidR="00CB05AD" w:rsidRPr="00241177" w:rsidRDefault="00CB05AD" w:rsidP="008A2B4C">
            <w:pPr>
              <w:spacing w:line="180" w:lineRule="exact"/>
              <w:rPr>
                <w:rFonts w:asciiTheme="majorEastAsia" w:eastAsiaTheme="majorEastAsia" w:hAnsiTheme="majorEastAsia"/>
                <w:sz w:val="16"/>
                <w:szCs w:val="16"/>
              </w:rPr>
            </w:pPr>
            <w:r w:rsidRPr="00241177">
              <w:rPr>
                <w:rFonts w:asciiTheme="minorEastAsia" w:hAnsiTheme="minorEastAsia" w:hint="eastAsia"/>
                <w:sz w:val="16"/>
                <w:szCs w:val="16"/>
              </w:rPr>
              <w:t xml:space="preserve">　研究科の基礎となる学部の学科の数を当該研究科の専攻の数とみなして算出される一個の専攻当たりの入学定員が、専門分野ごとに文部科学大臣が別に定める数（以下「一定規模数」という。）以上の場合には、当該研究科に置かれる前条に規定する教員のうち、一定規模数を超える部分について当該一定規模数ごとに一人を、大学設置基準（昭和三十一年文部省令第二十八号）第十条に定める基幹教員の数に算入できない教員とする。</w:t>
            </w:r>
          </w:p>
        </w:tc>
        <w:tc>
          <w:tcPr>
            <w:tcW w:w="2409" w:type="dxa"/>
            <w:vMerge w:val="restart"/>
          </w:tcPr>
          <w:p w14:paraId="083ECACE" w14:textId="77777777" w:rsidR="00CB05AD" w:rsidRPr="00970B35" w:rsidRDefault="00CB05AD" w:rsidP="008A2B4C">
            <w:pPr>
              <w:spacing w:line="180" w:lineRule="exact"/>
              <w:rPr>
                <w:rFonts w:asciiTheme="majorEastAsia" w:eastAsiaTheme="majorEastAsia" w:hAnsiTheme="majorEastAsia"/>
                <w:bCs/>
                <w:sz w:val="16"/>
                <w:szCs w:val="20"/>
              </w:rPr>
            </w:pPr>
          </w:p>
        </w:tc>
      </w:tr>
      <w:tr w:rsidR="00CB05AD" w:rsidRPr="00B16AB3" w14:paraId="1468B363" w14:textId="77777777" w:rsidTr="00B75B9D">
        <w:tc>
          <w:tcPr>
            <w:tcW w:w="421" w:type="dxa"/>
            <w:vMerge/>
            <w:tcBorders>
              <w:bottom w:val="single" w:sz="2" w:space="0" w:color="auto"/>
            </w:tcBorders>
          </w:tcPr>
          <w:p w14:paraId="7AAE8240" w14:textId="77777777" w:rsidR="00CB05AD" w:rsidRPr="00563267" w:rsidRDefault="00CB05AD" w:rsidP="008A2B4C">
            <w:pPr>
              <w:spacing w:line="180" w:lineRule="exact"/>
              <w:ind w:left="241" w:hangingChars="150" w:hanging="241"/>
              <w:rPr>
                <w:rFonts w:asciiTheme="minorEastAsia" w:hAnsiTheme="minorEastAsia"/>
                <w:b/>
                <w:sz w:val="16"/>
                <w:szCs w:val="16"/>
              </w:rPr>
            </w:pPr>
          </w:p>
        </w:tc>
        <w:tc>
          <w:tcPr>
            <w:tcW w:w="6945" w:type="dxa"/>
            <w:tcBorders>
              <w:top w:val="dotted" w:sz="4" w:space="0" w:color="auto"/>
              <w:bottom w:val="single" w:sz="2" w:space="0" w:color="auto"/>
            </w:tcBorders>
          </w:tcPr>
          <w:p w14:paraId="13C7CCF6" w14:textId="77777777" w:rsidR="00CB05AD" w:rsidRPr="00563267" w:rsidRDefault="00CB05AD" w:rsidP="008A2B4C">
            <w:pPr>
              <w:spacing w:line="180" w:lineRule="exact"/>
              <w:ind w:left="241" w:hangingChars="150" w:hanging="241"/>
              <w:rPr>
                <w:rFonts w:asciiTheme="minorEastAsia" w:hAnsiTheme="minorEastAsia"/>
                <w:b/>
                <w:sz w:val="16"/>
                <w:szCs w:val="16"/>
              </w:rPr>
            </w:pPr>
            <w:r w:rsidRPr="00563267">
              <w:rPr>
                <w:rFonts w:asciiTheme="minorEastAsia" w:hAnsiTheme="minorEastAsia" w:hint="eastAsia"/>
                <w:b/>
                <w:sz w:val="16"/>
                <w:szCs w:val="16"/>
              </w:rPr>
              <w:t>※ 一個の専攻当たりの入学定員の一定の数（「一定規模数」）については、平成十一年文部省告示第百七十六号を参照すること</w:t>
            </w:r>
          </w:p>
        </w:tc>
        <w:tc>
          <w:tcPr>
            <w:tcW w:w="2409" w:type="dxa"/>
            <w:vMerge/>
          </w:tcPr>
          <w:p w14:paraId="730EA8A5" w14:textId="77777777" w:rsidR="00CB05AD" w:rsidRPr="00B16AB3" w:rsidRDefault="00CB05AD" w:rsidP="008A2B4C">
            <w:pPr>
              <w:spacing w:line="180" w:lineRule="exact"/>
              <w:rPr>
                <w:rFonts w:asciiTheme="majorEastAsia" w:eastAsiaTheme="majorEastAsia" w:hAnsiTheme="majorEastAsia"/>
                <w:sz w:val="16"/>
                <w:szCs w:val="16"/>
              </w:rPr>
            </w:pPr>
          </w:p>
        </w:tc>
      </w:tr>
    </w:tbl>
    <w:p w14:paraId="0FB690BE" w14:textId="77777777" w:rsidR="00CB05AD" w:rsidRPr="002016EB" w:rsidRDefault="00CB05AD" w:rsidP="00CB05AD">
      <w:pPr>
        <w:widowControl/>
        <w:spacing w:line="20" w:lineRule="exact"/>
        <w:jc w:val="left"/>
        <w:rPr>
          <w:rFonts w:ascii="ＭＳ Ｐゴシック" w:eastAsia="ＭＳ Ｐゴシック" w:hAnsi="ＭＳ Ｐゴシック"/>
          <w:szCs w:val="32"/>
        </w:rPr>
      </w:pPr>
      <w:r w:rsidRPr="002016EB">
        <w:rPr>
          <w:rFonts w:ascii="ＭＳ Ｐゴシック" w:eastAsia="ＭＳ Ｐゴシック" w:hAnsi="ＭＳ Ｐゴシック"/>
          <w:szCs w:val="32"/>
        </w:rPr>
        <w:br w:type="page"/>
      </w:r>
    </w:p>
    <w:p w14:paraId="4AB06C32" w14:textId="12F143FF"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rPr>
        <w:lastRenderedPageBreak/>
        <w:t xml:space="preserve">　</w:t>
      </w:r>
      <w:bookmarkStart w:id="9" w:name="_Toc158797553"/>
      <w:r w:rsidRPr="00C96D95">
        <w:rPr>
          <w:rFonts w:ascii="ＭＳ Ｐゴシック" w:eastAsia="ＭＳ Ｐゴシック" w:hAnsi="ＭＳ Ｐゴシック" w:hint="eastAsia"/>
          <w:color w:val="FFFFFF" w:themeColor="background1"/>
          <w:sz w:val="32"/>
          <w:szCs w:val="32"/>
          <w:shd w:val="clear" w:color="auto" w:fill="0070C0"/>
        </w:rPr>
        <w:t xml:space="preserve">ハ　</w:t>
      </w:r>
      <w:r w:rsidR="00AD310A" w:rsidRPr="00C96D95">
        <w:rPr>
          <w:rFonts w:ascii="ＭＳ Ｐゴシック" w:eastAsia="ＭＳ Ｐゴシック" w:hAnsi="ＭＳ Ｐゴシック" w:hint="eastAsia"/>
          <w:color w:val="FFFFFF" w:themeColor="background1"/>
          <w:sz w:val="32"/>
          <w:szCs w:val="32"/>
          <w:shd w:val="clear" w:color="auto" w:fill="0070C0"/>
        </w:rPr>
        <w:t>教育課程に関すること （①大学）</w:t>
      </w:r>
      <w:bookmarkEnd w:id="9"/>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AD310A"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26E4C5F0" w14:textId="2E54AD35" w:rsidR="00D51846" w:rsidRDefault="00A25371" w:rsidP="00BA1688">
      <w:pPr>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w:t>
      </w:r>
      <w:r w:rsidR="00AD310A" w:rsidRPr="00B16AB3">
        <w:rPr>
          <w:rFonts w:asciiTheme="majorEastAsia" w:eastAsiaTheme="majorEastAsia" w:hAnsiTheme="majorEastAsia" w:hint="eastAsia"/>
          <w:sz w:val="28"/>
          <w:szCs w:val="28"/>
        </w:rPr>
        <w:t>自己点検・評価の実施状況</w:t>
      </w:r>
    </w:p>
    <w:tbl>
      <w:tblPr>
        <w:tblStyle w:val="a3"/>
        <w:tblW w:w="0" w:type="auto"/>
        <w:tblLook w:val="04A0" w:firstRow="1" w:lastRow="0" w:firstColumn="1" w:lastColumn="0" w:noHBand="0" w:noVBand="1"/>
      </w:tblPr>
      <w:tblGrid>
        <w:gridCol w:w="1555"/>
        <w:gridCol w:w="3315"/>
        <w:gridCol w:w="4871"/>
      </w:tblGrid>
      <w:tr w:rsidR="00A030C0" w14:paraId="1D733E31" w14:textId="77777777" w:rsidTr="00A030C0">
        <w:trPr>
          <w:trHeight w:val="11100"/>
        </w:trPr>
        <w:tc>
          <w:tcPr>
            <w:tcW w:w="4870" w:type="dxa"/>
            <w:gridSpan w:val="2"/>
          </w:tcPr>
          <w:p w14:paraId="7F4110EF" w14:textId="77777777" w:rsidR="00A030C0" w:rsidRPr="006A7FA6" w:rsidRDefault="00A030C0" w:rsidP="00A030C0">
            <w:pPr>
              <w:pStyle w:val="af7"/>
            </w:pPr>
          </w:p>
        </w:tc>
        <w:tc>
          <w:tcPr>
            <w:tcW w:w="4871" w:type="dxa"/>
          </w:tcPr>
          <w:p w14:paraId="7E339F4D" w14:textId="77777777" w:rsidR="00A030C0" w:rsidRPr="006A7FA6" w:rsidRDefault="00A030C0" w:rsidP="00A030C0">
            <w:pPr>
              <w:pStyle w:val="af7"/>
              <w:rPr>
                <w:szCs w:val="20"/>
              </w:rPr>
            </w:pPr>
          </w:p>
        </w:tc>
      </w:tr>
      <w:tr w:rsidR="00A030C0" w14:paraId="1077A6D2" w14:textId="77777777" w:rsidTr="00A030C0">
        <w:trPr>
          <w:trHeight w:val="624"/>
        </w:trPr>
        <w:tc>
          <w:tcPr>
            <w:tcW w:w="1555" w:type="dxa"/>
            <w:vAlign w:val="center"/>
          </w:tcPr>
          <w:p w14:paraId="6925A2F5"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63E983F1" w14:textId="65854CEE" w:rsidR="00A030C0" w:rsidRPr="009E1162" w:rsidRDefault="00A030C0" w:rsidP="00A030C0">
            <w:pPr>
              <w:pStyle w:val="af9"/>
            </w:pPr>
          </w:p>
        </w:tc>
      </w:tr>
      <w:tr w:rsidR="00A030C0" w14:paraId="4F5B45A8" w14:textId="77777777" w:rsidTr="00A030C0">
        <w:trPr>
          <w:trHeight w:val="624"/>
        </w:trPr>
        <w:tc>
          <w:tcPr>
            <w:tcW w:w="1555" w:type="dxa"/>
            <w:vAlign w:val="center"/>
          </w:tcPr>
          <w:p w14:paraId="594779D7" w14:textId="77777777" w:rsidR="00A030C0" w:rsidRPr="009E1162" w:rsidRDefault="00A030C0" w:rsidP="00A030C0">
            <w:pPr>
              <w:pStyle w:val="af9"/>
            </w:pPr>
            <w:r w:rsidRPr="009E1162">
              <w:rPr>
                <w:rFonts w:hint="eastAsia"/>
              </w:rPr>
              <w:t>優れた点</w:t>
            </w:r>
          </w:p>
        </w:tc>
        <w:tc>
          <w:tcPr>
            <w:tcW w:w="8186" w:type="dxa"/>
            <w:gridSpan w:val="2"/>
            <w:vAlign w:val="center"/>
          </w:tcPr>
          <w:p w14:paraId="261A05BF" w14:textId="77777777" w:rsidR="00A030C0" w:rsidRPr="009E1162" w:rsidRDefault="00A030C0" w:rsidP="00A030C0">
            <w:pPr>
              <w:pStyle w:val="af9"/>
            </w:pPr>
          </w:p>
        </w:tc>
      </w:tr>
      <w:tr w:rsidR="00A030C0" w14:paraId="5191E25D" w14:textId="77777777" w:rsidTr="00A030C0">
        <w:trPr>
          <w:trHeight w:val="624"/>
        </w:trPr>
        <w:tc>
          <w:tcPr>
            <w:tcW w:w="1555" w:type="dxa"/>
            <w:vAlign w:val="center"/>
          </w:tcPr>
          <w:p w14:paraId="7B8C0CA1"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46CD6B15" w14:textId="77777777" w:rsidR="00A030C0" w:rsidRPr="009E1162" w:rsidRDefault="00A030C0" w:rsidP="00A030C0">
            <w:pPr>
              <w:pStyle w:val="af9"/>
            </w:pPr>
          </w:p>
        </w:tc>
      </w:tr>
    </w:tbl>
    <w:p w14:paraId="709476BA"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51013D21" w14:textId="77777777" w:rsidR="00EC5810" w:rsidRDefault="00EC5810" w:rsidP="00340C7B">
      <w:pPr>
        <w:widowControl/>
        <w:spacing w:line="400" w:lineRule="exact"/>
        <w:jc w:val="left"/>
        <w:rPr>
          <w:rFonts w:asciiTheme="majorEastAsia" w:eastAsiaTheme="majorEastAsia" w:hAnsiTheme="majorEastAsia"/>
          <w:sz w:val="28"/>
          <w:szCs w:val="28"/>
        </w:rPr>
      </w:pPr>
    </w:p>
    <w:p w14:paraId="7693A741" w14:textId="041AD44D" w:rsidR="00B90539" w:rsidRPr="00652F9C" w:rsidRDefault="00B90539" w:rsidP="00340C7B">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16"/>
        <w:tblW w:w="9775" w:type="dxa"/>
        <w:tblLayout w:type="fixed"/>
        <w:tblLook w:val="04A0" w:firstRow="1" w:lastRow="0" w:firstColumn="1" w:lastColumn="0" w:noHBand="0" w:noVBand="1"/>
      </w:tblPr>
      <w:tblGrid>
        <w:gridCol w:w="421"/>
        <w:gridCol w:w="6945"/>
        <w:gridCol w:w="2409"/>
      </w:tblGrid>
      <w:tr w:rsidR="00C20DEF" w:rsidRPr="00B16AB3" w14:paraId="06F9C31C" w14:textId="77777777" w:rsidTr="00C20DEF">
        <w:tc>
          <w:tcPr>
            <w:tcW w:w="421" w:type="dxa"/>
            <w:vMerge w:val="restart"/>
            <w:shd w:val="clear" w:color="auto" w:fill="FFFFFF" w:themeFill="background1"/>
          </w:tcPr>
          <w:p w14:paraId="1C539A69" w14:textId="0F354E18"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19845BB5" w14:textId="18CA19FC"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05BEE23C" w14:textId="3FE7C671"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4E46BEC0" w14:textId="77777777" w:rsidTr="00C20DEF">
        <w:tc>
          <w:tcPr>
            <w:tcW w:w="421" w:type="dxa"/>
            <w:vMerge/>
            <w:shd w:val="clear" w:color="auto" w:fill="FFFFFF" w:themeFill="background1"/>
          </w:tcPr>
          <w:p w14:paraId="6A419071" w14:textId="77777777" w:rsidR="00C20DEF" w:rsidRPr="00652F9C" w:rsidRDefault="00C20DEF"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36BEBC33" w14:textId="5361CEA6" w:rsidR="00C20DEF" w:rsidRPr="00652F9C" w:rsidRDefault="00C20DEF" w:rsidP="005C2B8D">
            <w:pPr>
              <w:spacing w:line="280" w:lineRule="exact"/>
              <w:rPr>
                <w:rFonts w:asciiTheme="minorEastAsia" w:hAnsiTheme="minorEastAsia"/>
                <w:sz w:val="20"/>
                <w:szCs w:val="18"/>
              </w:rPr>
            </w:pPr>
            <w:r w:rsidRPr="00652F9C">
              <w:rPr>
                <w:rFonts w:asciiTheme="minorEastAsia" w:hAnsiTheme="minorEastAsia" w:hint="eastAsia"/>
                <w:sz w:val="20"/>
                <w:szCs w:val="18"/>
              </w:rPr>
              <w:t>大学設置基準</w:t>
            </w:r>
          </w:p>
        </w:tc>
      </w:tr>
      <w:tr w:rsidR="00FE1279" w:rsidRPr="00B16AB3" w14:paraId="68B41609" w14:textId="77777777" w:rsidTr="00272792">
        <w:trPr>
          <w:trHeight w:val="83"/>
        </w:trPr>
        <w:tc>
          <w:tcPr>
            <w:tcW w:w="421" w:type="dxa"/>
            <w:vMerge w:val="restart"/>
            <w:vAlign w:val="center"/>
          </w:tcPr>
          <w:p w14:paraId="6A801D40" w14:textId="23C1BFDD"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Borders>
              <w:bottom w:val="dotted" w:sz="4" w:space="0" w:color="auto"/>
            </w:tcBorders>
          </w:tcPr>
          <w:p w14:paraId="0B10BDDF" w14:textId="39C23536"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第二条の二（入学者選抜）</w:t>
            </w:r>
          </w:p>
          <w:p w14:paraId="1C50B9A1" w14:textId="1E08F418" w:rsidR="00FE1279" w:rsidRPr="00241177" w:rsidRDefault="00FE1279" w:rsidP="00340C7B">
            <w:pPr>
              <w:widowControl/>
              <w:snapToGrid w:val="0"/>
              <w:spacing w:line="180" w:lineRule="exact"/>
              <w:rPr>
                <w:rFonts w:ascii="ＭＳ Ｐ明朝" w:eastAsia="ＭＳ Ｐ明朝" w:hAnsi="ＭＳ Ｐ明朝"/>
                <w:sz w:val="18"/>
                <w:szCs w:val="18"/>
              </w:rPr>
            </w:pPr>
            <w:r w:rsidRPr="00241177">
              <w:rPr>
                <w:rFonts w:hint="eastAsia"/>
                <w:sz w:val="16"/>
                <w:szCs w:val="16"/>
              </w:rPr>
              <w:t xml:space="preserve">　入学者の選抜は、</w:t>
            </w:r>
            <w:r w:rsidR="00DC7F47" w:rsidRPr="00241177">
              <w:rPr>
                <w:rFonts w:hint="eastAsia"/>
                <w:sz w:val="16"/>
                <w:szCs w:val="16"/>
              </w:rPr>
              <w:t>学校教育法施行規則（昭和二十二年文部省令第十一号）第百六十五条の二第一項第三号の規定により定める方針に基づき、</w:t>
            </w:r>
            <w:r w:rsidRPr="00241177">
              <w:rPr>
                <w:rFonts w:hint="eastAsia"/>
                <w:sz w:val="16"/>
                <w:szCs w:val="16"/>
              </w:rPr>
              <w:t>公正かつ妥当な方法により、適切な体制を整えて行うものとする。</w:t>
            </w:r>
          </w:p>
        </w:tc>
        <w:tc>
          <w:tcPr>
            <w:tcW w:w="2409" w:type="dxa"/>
            <w:vMerge w:val="restart"/>
          </w:tcPr>
          <w:p w14:paraId="5A6ED37C" w14:textId="14E12D74" w:rsidR="00FE1279" w:rsidRPr="00970B35" w:rsidRDefault="00FE1279" w:rsidP="00C9272B">
            <w:pPr>
              <w:spacing w:line="180" w:lineRule="exact"/>
              <w:rPr>
                <w:rFonts w:asciiTheme="majorEastAsia" w:eastAsiaTheme="majorEastAsia" w:hAnsiTheme="majorEastAsia"/>
                <w:bCs/>
                <w:sz w:val="16"/>
                <w:szCs w:val="16"/>
                <w:lang w:eastAsia="zh-TW"/>
              </w:rPr>
            </w:pPr>
          </w:p>
        </w:tc>
      </w:tr>
      <w:tr w:rsidR="00FE1279" w:rsidRPr="00B16AB3" w14:paraId="4C31FC57" w14:textId="77777777" w:rsidTr="00272792">
        <w:tc>
          <w:tcPr>
            <w:tcW w:w="421" w:type="dxa"/>
            <w:vMerge/>
            <w:vAlign w:val="center"/>
          </w:tcPr>
          <w:p w14:paraId="549C7DCA" w14:textId="77777777" w:rsidR="00FE1279" w:rsidRPr="00563267" w:rsidRDefault="00FE1279" w:rsidP="00340C7B">
            <w:pPr>
              <w:spacing w:line="180" w:lineRule="exact"/>
              <w:rPr>
                <w:rFonts w:asciiTheme="minorEastAsia" w:hAnsiTheme="minorEastAsia"/>
                <w:b/>
                <w:sz w:val="16"/>
                <w:szCs w:val="16"/>
              </w:rPr>
            </w:pPr>
          </w:p>
        </w:tc>
        <w:tc>
          <w:tcPr>
            <w:tcW w:w="6945" w:type="dxa"/>
            <w:tcBorders>
              <w:top w:val="dotted" w:sz="4" w:space="0" w:color="auto"/>
            </w:tcBorders>
          </w:tcPr>
          <w:p w14:paraId="0E2B7515" w14:textId="1D5EDB97" w:rsidR="00FE1279" w:rsidRPr="00241177" w:rsidRDefault="00FE1279" w:rsidP="00340C7B">
            <w:pPr>
              <w:spacing w:line="180" w:lineRule="exact"/>
              <w:rPr>
                <w:rFonts w:asciiTheme="minorEastAsia" w:hAnsiTheme="minorEastAsia"/>
                <w:b/>
                <w:sz w:val="16"/>
                <w:szCs w:val="16"/>
              </w:rPr>
            </w:pPr>
            <w:r w:rsidRPr="00241177">
              <w:rPr>
                <w:rFonts w:asciiTheme="minorEastAsia" w:hAnsiTheme="minorEastAsia" w:hint="eastAsia"/>
                <w:b/>
                <w:sz w:val="16"/>
                <w:szCs w:val="16"/>
              </w:rPr>
              <w:t>※ 大学に入学できる者の資格については、学校教育法第九十条を参照する</w:t>
            </w:r>
            <w:r w:rsidR="003D607E" w:rsidRPr="00241177">
              <w:rPr>
                <w:rFonts w:asciiTheme="minorEastAsia" w:hAnsiTheme="minorEastAsia" w:hint="eastAsia"/>
                <w:b/>
                <w:sz w:val="16"/>
                <w:szCs w:val="16"/>
              </w:rPr>
              <w:t>こと</w:t>
            </w:r>
          </w:p>
        </w:tc>
        <w:tc>
          <w:tcPr>
            <w:tcW w:w="2409" w:type="dxa"/>
            <w:vMerge/>
          </w:tcPr>
          <w:p w14:paraId="34376532" w14:textId="77777777" w:rsidR="00FE1279" w:rsidRPr="00970B35" w:rsidRDefault="00FE1279" w:rsidP="00AD310A">
            <w:pPr>
              <w:spacing w:line="180" w:lineRule="exact"/>
              <w:rPr>
                <w:rFonts w:asciiTheme="majorEastAsia" w:eastAsiaTheme="majorEastAsia" w:hAnsiTheme="majorEastAsia"/>
                <w:bCs/>
                <w:sz w:val="16"/>
                <w:szCs w:val="16"/>
              </w:rPr>
            </w:pPr>
          </w:p>
        </w:tc>
      </w:tr>
      <w:tr w:rsidR="00FE1279" w:rsidRPr="00B16AB3" w14:paraId="68CA2535" w14:textId="77777777" w:rsidTr="00B75B9D">
        <w:tc>
          <w:tcPr>
            <w:tcW w:w="421" w:type="dxa"/>
            <w:vMerge w:val="restart"/>
            <w:vAlign w:val="center"/>
          </w:tcPr>
          <w:p w14:paraId="5A382F38" w14:textId="1EFC2D60"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945" w:type="dxa"/>
            <w:tcBorders>
              <w:bottom w:val="dotted" w:sz="4" w:space="0" w:color="auto"/>
            </w:tcBorders>
          </w:tcPr>
          <w:p w14:paraId="5FBE36E0" w14:textId="233242C4"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第十九条（教育課程の編成方針）</w:t>
            </w:r>
          </w:p>
          <w:p w14:paraId="1F4C26E3" w14:textId="6F646AFB" w:rsidR="00FE1279" w:rsidRPr="00241177" w:rsidRDefault="00FE1279" w:rsidP="00340C7B">
            <w:pPr>
              <w:spacing w:line="180" w:lineRule="exact"/>
              <w:rPr>
                <w:sz w:val="16"/>
                <w:szCs w:val="16"/>
              </w:rPr>
            </w:pPr>
            <w:r w:rsidRPr="00241177">
              <w:rPr>
                <w:rFonts w:hint="eastAsia"/>
                <w:sz w:val="16"/>
                <w:szCs w:val="16"/>
              </w:rPr>
              <w:t xml:space="preserve">　大学は、</w:t>
            </w:r>
            <w:r w:rsidR="00261F5F" w:rsidRPr="00241177">
              <w:rPr>
                <w:rFonts w:hint="eastAsia"/>
                <w:sz w:val="16"/>
                <w:szCs w:val="16"/>
              </w:rPr>
              <w:t>学校教育法施行規則第百六十五条の二第一項第一号及び第二号の規定により定める方針に基づき、</w:t>
            </w:r>
            <w:r w:rsidRPr="00241177">
              <w:rPr>
                <w:rFonts w:hint="eastAsia"/>
                <w:sz w:val="16"/>
                <w:szCs w:val="16"/>
              </w:rPr>
              <w:t>必要な授業科目を自ら開設し、体系的に教育課程を編成するものとする。</w:t>
            </w:r>
          </w:p>
          <w:p w14:paraId="6CAECA9F" w14:textId="77777777" w:rsidR="00FE1279" w:rsidRPr="00241177" w:rsidRDefault="00FE1279" w:rsidP="00340C7B">
            <w:pPr>
              <w:spacing w:line="180" w:lineRule="exact"/>
              <w:ind w:left="160" w:hangingChars="100" w:hanging="160"/>
              <w:rPr>
                <w:sz w:val="16"/>
                <w:szCs w:val="16"/>
              </w:rPr>
            </w:pPr>
            <w:r w:rsidRPr="00241177">
              <w:rPr>
                <w:rFonts w:hint="eastAsia"/>
                <w:sz w:val="16"/>
                <w:szCs w:val="16"/>
              </w:rPr>
              <w:t>２　教育課程の編成に当たつては、大学は、学部等の専攻に係る専門の学芸を教授するとともに、幅広く深い教養及び総合的な判断力を培い、豊かな人間性を涵養するよう適切に配慮しなければならない。</w:t>
            </w:r>
          </w:p>
          <w:p w14:paraId="477CA170" w14:textId="55FA64FF" w:rsidR="00DB592F" w:rsidRPr="00241177" w:rsidRDefault="00DB592F" w:rsidP="00340C7B">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３　大学に専攻分野におけるおおむね五年以上の実務の経験を有し、かつ、高度の実務の能力を有する教員を置く場合であつて、当該教員が一年につき六単位以上の授業科目を担当する場合には、大学は、当該教員が教育課程の編成について責任を担うこととするよう努めるものとする。</w:t>
            </w:r>
          </w:p>
        </w:tc>
        <w:tc>
          <w:tcPr>
            <w:tcW w:w="2409" w:type="dxa"/>
            <w:vMerge w:val="restart"/>
          </w:tcPr>
          <w:p w14:paraId="0368DBEF" w14:textId="2CED489B" w:rsidR="00FE1279" w:rsidRPr="00970B35" w:rsidRDefault="00FE1279" w:rsidP="00C9272B">
            <w:pPr>
              <w:spacing w:line="180" w:lineRule="exact"/>
              <w:rPr>
                <w:rFonts w:asciiTheme="majorEastAsia" w:eastAsiaTheme="majorEastAsia" w:hAnsiTheme="majorEastAsia"/>
                <w:bCs/>
                <w:sz w:val="16"/>
                <w:szCs w:val="16"/>
              </w:rPr>
            </w:pPr>
          </w:p>
        </w:tc>
      </w:tr>
      <w:tr w:rsidR="00FE1279" w:rsidRPr="00B16AB3" w14:paraId="010C42C7" w14:textId="77777777" w:rsidTr="00B75B9D">
        <w:tc>
          <w:tcPr>
            <w:tcW w:w="421" w:type="dxa"/>
            <w:vMerge/>
            <w:vAlign w:val="center"/>
          </w:tcPr>
          <w:p w14:paraId="01947FF0" w14:textId="77777777" w:rsidR="00FE1279" w:rsidRPr="00563267" w:rsidRDefault="00FE1279" w:rsidP="00340C7B">
            <w:pPr>
              <w:spacing w:line="180" w:lineRule="exact"/>
              <w:rPr>
                <w:rFonts w:asciiTheme="minorEastAsia" w:hAnsiTheme="minorEastAsia"/>
                <w:b/>
                <w:sz w:val="16"/>
                <w:szCs w:val="16"/>
              </w:rPr>
            </w:pPr>
          </w:p>
        </w:tc>
        <w:tc>
          <w:tcPr>
            <w:tcW w:w="6945" w:type="dxa"/>
            <w:tcBorders>
              <w:top w:val="dotted" w:sz="4" w:space="0" w:color="auto"/>
            </w:tcBorders>
          </w:tcPr>
          <w:p w14:paraId="00448855" w14:textId="6F03D879" w:rsidR="00FE1279" w:rsidRPr="00241177" w:rsidRDefault="00FE1279" w:rsidP="00340C7B">
            <w:pPr>
              <w:spacing w:line="180" w:lineRule="exact"/>
              <w:rPr>
                <w:rFonts w:asciiTheme="minorEastAsia" w:hAnsiTheme="minorEastAsia"/>
                <w:b/>
                <w:sz w:val="16"/>
                <w:szCs w:val="16"/>
              </w:rPr>
            </w:pPr>
            <w:r w:rsidRPr="00241177">
              <w:rPr>
                <w:rFonts w:asciiTheme="minorEastAsia" w:hAnsiTheme="minorEastAsia" w:hint="eastAsia"/>
                <w:b/>
                <w:sz w:val="16"/>
                <w:szCs w:val="16"/>
              </w:rPr>
              <w:t>※ 学位規程については、学位規則第十三条を参照すること</w:t>
            </w:r>
          </w:p>
        </w:tc>
        <w:tc>
          <w:tcPr>
            <w:tcW w:w="2409" w:type="dxa"/>
            <w:vMerge/>
          </w:tcPr>
          <w:p w14:paraId="602EDE1F" w14:textId="77777777" w:rsidR="00FE1279" w:rsidRPr="00970B35" w:rsidRDefault="00FE1279" w:rsidP="00AD310A">
            <w:pPr>
              <w:spacing w:line="180" w:lineRule="exact"/>
              <w:rPr>
                <w:rFonts w:asciiTheme="majorEastAsia" w:eastAsiaTheme="majorEastAsia" w:hAnsiTheme="majorEastAsia"/>
                <w:bCs/>
                <w:sz w:val="16"/>
                <w:szCs w:val="16"/>
              </w:rPr>
            </w:pPr>
          </w:p>
        </w:tc>
      </w:tr>
      <w:tr w:rsidR="00C42A70" w:rsidRPr="00B16AB3" w14:paraId="735B1CC0" w14:textId="77777777" w:rsidTr="00272792">
        <w:tc>
          <w:tcPr>
            <w:tcW w:w="421" w:type="dxa"/>
            <w:vAlign w:val="center"/>
          </w:tcPr>
          <w:p w14:paraId="5B6A5270" w14:textId="5149C743"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③</w:t>
            </w:r>
          </w:p>
        </w:tc>
        <w:tc>
          <w:tcPr>
            <w:tcW w:w="6945" w:type="dxa"/>
          </w:tcPr>
          <w:p w14:paraId="2E0243BD" w14:textId="5E4014C9"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第二十条（教育課程の編成方法）</w:t>
            </w:r>
          </w:p>
          <w:p w14:paraId="27ED6933" w14:textId="77777777" w:rsidR="00C42A70" w:rsidRPr="00241177" w:rsidRDefault="00C42A70" w:rsidP="00340C7B">
            <w:pPr>
              <w:spacing w:line="180" w:lineRule="exact"/>
              <w:rPr>
                <w:rFonts w:asciiTheme="majorEastAsia" w:eastAsiaTheme="majorEastAsia" w:hAnsiTheme="majorEastAsia"/>
                <w:sz w:val="16"/>
                <w:szCs w:val="16"/>
              </w:rPr>
            </w:pPr>
            <w:r w:rsidRPr="00241177">
              <w:rPr>
                <w:rFonts w:hint="eastAsia"/>
                <w:sz w:val="16"/>
                <w:szCs w:val="16"/>
              </w:rPr>
              <w:t xml:space="preserve">　教育課程は、各授業科目を必修科目、選択科目及び自由科目に分け、これを各年次に配当して編成するものとする。</w:t>
            </w:r>
          </w:p>
        </w:tc>
        <w:tc>
          <w:tcPr>
            <w:tcW w:w="2409" w:type="dxa"/>
          </w:tcPr>
          <w:p w14:paraId="59E9A490" w14:textId="3D94A305" w:rsidR="00C42A70" w:rsidRPr="00970B35" w:rsidRDefault="00C42A70" w:rsidP="00AD310A">
            <w:pPr>
              <w:spacing w:line="180" w:lineRule="exact"/>
              <w:rPr>
                <w:rFonts w:asciiTheme="majorEastAsia" w:eastAsiaTheme="majorEastAsia" w:hAnsiTheme="majorEastAsia"/>
                <w:bCs/>
                <w:sz w:val="16"/>
                <w:szCs w:val="16"/>
              </w:rPr>
            </w:pPr>
          </w:p>
        </w:tc>
      </w:tr>
      <w:tr w:rsidR="00C42A70" w:rsidRPr="00B16AB3" w14:paraId="6E365798" w14:textId="77777777" w:rsidTr="00272792">
        <w:trPr>
          <w:trHeight w:val="1806"/>
        </w:trPr>
        <w:tc>
          <w:tcPr>
            <w:tcW w:w="421" w:type="dxa"/>
            <w:vAlign w:val="center"/>
          </w:tcPr>
          <w:p w14:paraId="1EFECC95" w14:textId="60536E8A"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w:t>
            </w:r>
          </w:p>
        </w:tc>
        <w:tc>
          <w:tcPr>
            <w:tcW w:w="6945" w:type="dxa"/>
          </w:tcPr>
          <w:p w14:paraId="096AD5EF" w14:textId="4DFA864B"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第二十一条（単位）</w:t>
            </w:r>
          </w:p>
          <w:p w14:paraId="629DDFC1" w14:textId="77777777" w:rsidR="00C42A70" w:rsidRPr="00241177" w:rsidRDefault="00C42A70" w:rsidP="00340C7B">
            <w:pPr>
              <w:spacing w:line="180" w:lineRule="exact"/>
              <w:rPr>
                <w:sz w:val="16"/>
                <w:szCs w:val="16"/>
              </w:rPr>
            </w:pPr>
            <w:r w:rsidRPr="00241177">
              <w:rPr>
                <w:rFonts w:hint="eastAsia"/>
                <w:sz w:val="16"/>
                <w:szCs w:val="16"/>
              </w:rPr>
              <w:t xml:space="preserve">　各授業科目の単位数は、大学において定めるものとする。</w:t>
            </w:r>
          </w:p>
          <w:p w14:paraId="5D9DD637" w14:textId="72BB03C4" w:rsidR="00C42A70" w:rsidRPr="00241177" w:rsidRDefault="00C42A70" w:rsidP="00340C7B">
            <w:pPr>
              <w:spacing w:line="180" w:lineRule="exact"/>
              <w:ind w:left="160" w:hangingChars="100" w:hanging="160"/>
              <w:rPr>
                <w:sz w:val="16"/>
                <w:szCs w:val="16"/>
              </w:rPr>
            </w:pPr>
            <w:r w:rsidRPr="00241177">
              <w:rPr>
                <w:rFonts w:hint="eastAsia"/>
                <w:sz w:val="16"/>
                <w:szCs w:val="16"/>
              </w:rPr>
              <w:t>２　前項の単位数を定めるに当たつては、一単位の授業科目を四十五時間の学修を必要とする内容をもつて構成することを標準とし</w:t>
            </w:r>
            <w:r w:rsidR="00793682" w:rsidRPr="00241177">
              <w:rPr>
                <w:rFonts w:hint="eastAsia"/>
                <w:sz w:val="16"/>
                <w:szCs w:val="16"/>
              </w:rPr>
              <w:t>、第二十五条第一項に規定する</w:t>
            </w:r>
            <w:r w:rsidRPr="00241177">
              <w:rPr>
                <w:rFonts w:hint="eastAsia"/>
                <w:sz w:val="16"/>
                <w:szCs w:val="16"/>
              </w:rPr>
              <w:t>授業の方法に応じ、当該授業による教育効果、授業時間外に必要な学修等を考慮して、</w:t>
            </w:r>
            <w:r w:rsidR="002E05C7" w:rsidRPr="00241177">
              <w:rPr>
                <w:rFonts w:hint="eastAsia"/>
                <w:sz w:val="16"/>
                <w:szCs w:val="16"/>
              </w:rPr>
              <w:t>おおむね十五時間から四十五時間までの範囲で大学が定める時間の授業をもつて一単位として</w:t>
            </w:r>
            <w:r w:rsidRPr="00241177">
              <w:rPr>
                <w:rFonts w:hint="eastAsia"/>
                <w:sz w:val="16"/>
                <w:szCs w:val="16"/>
              </w:rPr>
              <w:t>単位数を計算するものとする。</w:t>
            </w:r>
            <w:r w:rsidR="00D464A2" w:rsidRPr="00241177">
              <w:rPr>
                <w:rFonts w:hint="eastAsia"/>
                <w:sz w:val="16"/>
                <w:szCs w:val="16"/>
              </w:rPr>
              <w:t>ただし、芸術等の分野における個人指導による実技の授業については、大学が定める時間の授業をもつて一単位とすることができる。</w:t>
            </w:r>
          </w:p>
          <w:p w14:paraId="17B47237" w14:textId="77777777" w:rsidR="00C42A70" w:rsidRPr="00241177" w:rsidRDefault="00C42A70" w:rsidP="00340C7B">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３　前項の規定にかかわらず、卒業論文、卒業研究、卒業制作等の授業科目については、これらの学修の成果を評価して単位を授与することが適切と認められる場合には、これらに必要な学修等を考慮して、単位数を定めることができる。</w:t>
            </w:r>
          </w:p>
        </w:tc>
        <w:tc>
          <w:tcPr>
            <w:tcW w:w="2409" w:type="dxa"/>
          </w:tcPr>
          <w:p w14:paraId="54557A01" w14:textId="09B6FC36" w:rsidR="00C42A70" w:rsidRPr="00970B35" w:rsidRDefault="00C42A70" w:rsidP="003507F0">
            <w:pPr>
              <w:spacing w:line="180" w:lineRule="exact"/>
              <w:rPr>
                <w:rFonts w:asciiTheme="majorEastAsia" w:eastAsiaTheme="majorEastAsia" w:hAnsiTheme="majorEastAsia"/>
                <w:bCs/>
                <w:sz w:val="16"/>
                <w:szCs w:val="16"/>
              </w:rPr>
            </w:pPr>
          </w:p>
        </w:tc>
      </w:tr>
      <w:tr w:rsidR="00C42A70" w:rsidRPr="00B16AB3" w14:paraId="7009BD7F" w14:textId="77777777" w:rsidTr="00272792">
        <w:tc>
          <w:tcPr>
            <w:tcW w:w="421" w:type="dxa"/>
            <w:vAlign w:val="center"/>
          </w:tcPr>
          <w:p w14:paraId="4433308F" w14:textId="1469903C"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w:t>
            </w:r>
          </w:p>
        </w:tc>
        <w:tc>
          <w:tcPr>
            <w:tcW w:w="6945" w:type="dxa"/>
          </w:tcPr>
          <w:p w14:paraId="35CB5D41" w14:textId="3E11994F"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第二十二条（一年間の授業時間）</w:t>
            </w:r>
          </w:p>
          <w:p w14:paraId="55C543FB" w14:textId="41E9D4D9" w:rsidR="00C42A70" w:rsidRPr="00241177" w:rsidRDefault="00C42A70" w:rsidP="00340C7B">
            <w:pPr>
              <w:spacing w:line="180" w:lineRule="exact"/>
              <w:rPr>
                <w:rFonts w:asciiTheme="majorEastAsia" w:eastAsiaTheme="majorEastAsia" w:hAnsiTheme="majorEastAsia"/>
                <w:sz w:val="16"/>
                <w:szCs w:val="16"/>
              </w:rPr>
            </w:pPr>
            <w:r w:rsidRPr="00241177">
              <w:rPr>
                <w:rFonts w:asciiTheme="minorEastAsia" w:hAnsiTheme="minorEastAsia" w:hint="eastAsia"/>
                <w:sz w:val="16"/>
                <w:szCs w:val="16"/>
              </w:rPr>
              <w:t xml:space="preserve">　一年間の授業を行う期間は、三十五週にわたることを原則とする。</w:t>
            </w:r>
          </w:p>
        </w:tc>
        <w:tc>
          <w:tcPr>
            <w:tcW w:w="2409" w:type="dxa"/>
          </w:tcPr>
          <w:p w14:paraId="0BCDC4F6" w14:textId="1A6595F2" w:rsidR="00C42A70" w:rsidRPr="00970B35" w:rsidRDefault="00C42A70" w:rsidP="00AD310A">
            <w:pPr>
              <w:spacing w:line="180" w:lineRule="exact"/>
              <w:rPr>
                <w:rFonts w:asciiTheme="majorEastAsia" w:eastAsiaTheme="majorEastAsia" w:hAnsiTheme="majorEastAsia"/>
                <w:bCs/>
                <w:sz w:val="16"/>
                <w:szCs w:val="16"/>
              </w:rPr>
            </w:pPr>
          </w:p>
        </w:tc>
      </w:tr>
      <w:tr w:rsidR="00C42A70" w:rsidRPr="00B16AB3" w14:paraId="43EE78E1" w14:textId="77777777" w:rsidTr="00272792">
        <w:tc>
          <w:tcPr>
            <w:tcW w:w="421" w:type="dxa"/>
            <w:vAlign w:val="center"/>
          </w:tcPr>
          <w:p w14:paraId="1581EAEB" w14:textId="355E49E5"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⑥</w:t>
            </w:r>
          </w:p>
        </w:tc>
        <w:tc>
          <w:tcPr>
            <w:tcW w:w="6945" w:type="dxa"/>
          </w:tcPr>
          <w:p w14:paraId="40B7B0D1" w14:textId="66C7AE98"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第二十三条（各授業科目の授業時間）</w:t>
            </w:r>
          </w:p>
          <w:p w14:paraId="6207092E" w14:textId="5E1A1C2F" w:rsidR="00C42A70" w:rsidRPr="00241177" w:rsidRDefault="00C42A70" w:rsidP="00340C7B">
            <w:pPr>
              <w:spacing w:line="180" w:lineRule="exact"/>
              <w:rPr>
                <w:rFonts w:asciiTheme="majorEastAsia" w:eastAsiaTheme="majorEastAsia" w:hAnsiTheme="majorEastAsia"/>
                <w:sz w:val="16"/>
                <w:szCs w:val="16"/>
              </w:rPr>
            </w:pPr>
            <w:r w:rsidRPr="00241177">
              <w:rPr>
                <w:rFonts w:asciiTheme="minorEastAsia" w:hAnsiTheme="minorEastAsia" w:hint="eastAsia"/>
                <w:sz w:val="16"/>
                <w:szCs w:val="16"/>
              </w:rPr>
              <w:t xml:space="preserve">　各授業科目の授業は</w:t>
            </w:r>
            <w:r w:rsidR="00E15C5F" w:rsidRPr="00241177">
              <w:rPr>
                <w:rFonts w:asciiTheme="minorEastAsia" w:hAnsiTheme="minorEastAsia" w:hint="eastAsia"/>
                <w:sz w:val="16"/>
                <w:szCs w:val="16"/>
              </w:rPr>
              <w:t>、十分な教育効果を上げることができるよう、八週、十週、十五週その他の大学が定める適切な</w:t>
            </w:r>
            <w:r w:rsidRPr="00241177">
              <w:rPr>
                <w:rFonts w:asciiTheme="minorEastAsia" w:hAnsiTheme="minorEastAsia" w:hint="eastAsia"/>
                <w:sz w:val="16"/>
                <w:szCs w:val="16"/>
              </w:rPr>
              <w:t>期間を単位として行うものとする。</w:t>
            </w:r>
          </w:p>
        </w:tc>
        <w:tc>
          <w:tcPr>
            <w:tcW w:w="2409" w:type="dxa"/>
          </w:tcPr>
          <w:p w14:paraId="42F81FF3" w14:textId="4C4454D6" w:rsidR="00C42A70" w:rsidRPr="00970B35" w:rsidRDefault="00C42A70" w:rsidP="00AD310A">
            <w:pPr>
              <w:spacing w:line="180" w:lineRule="exact"/>
              <w:rPr>
                <w:rFonts w:asciiTheme="majorEastAsia" w:eastAsiaTheme="majorEastAsia" w:hAnsiTheme="majorEastAsia"/>
                <w:bCs/>
                <w:sz w:val="16"/>
                <w:szCs w:val="16"/>
              </w:rPr>
            </w:pPr>
          </w:p>
        </w:tc>
      </w:tr>
      <w:tr w:rsidR="00C42A70" w:rsidRPr="00B16AB3" w14:paraId="2F912D7A" w14:textId="77777777" w:rsidTr="00272792">
        <w:tc>
          <w:tcPr>
            <w:tcW w:w="421" w:type="dxa"/>
            <w:vAlign w:val="center"/>
          </w:tcPr>
          <w:p w14:paraId="1ABADBCE" w14:textId="3E8F817B"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⑦</w:t>
            </w:r>
          </w:p>
        </w:tc>
        <w:tc>
          <w:tcPr>
            <w:tcW w:w="6945" w:type="dxa"/>
          </w:tcPr>
          <w:p w14:paraId="2EA03425" w14:textId="11162CA1"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第二十五条（授業の方法）</w:t>
            </w:r>
          </w:p>
          <w:p w14:paraId="52FD3234" w14:textId="77777777" w:rsidR="00C42A70" w:rsidRPr="00241177" w:rsidRDefault="00C42A70" w:rsidP="00340C7B">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授業は、講義、演習、実験、実習若しくは実技のいずれかにより又はこれらの併用により行うものとする。</w:t>
            </w:r>
          </w:p>
          <w:p w14:paraId="567BC8A9" w14:textId="77777777" w:rsidR="00C42A70" w:rsidRPr="00241177" w:rsidRDefault="00C42A70" w:rsidP="00340C7B">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２　大学は、文部科学大臣が別に定めるところにより、前項の授業を、多様なメディアを高度に利用して、当該授業を行う教室等以外の場所で履修させることができる。</w:t>
            </w:r>
          </w:p>
          <w:p w14:paraId="65CDD814" w14:textId="77777777" w:rsidR="00C42A70" w:rsidRPr="00241177" w:rsidRDefault="00C42A70" w:rsidP="00340C7B">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３　大学は、第一項の授業を、外国において履修させることができる。前項の規定により、多様なメディアを高度に利用して、当該授業を行う教室等以外の場所で履修させる場合についても、同様とする。</w:t>
            </w:r>
          </w:p>
          <w:p w14:paraId="24E76B8E" w14:textId="77777777" w:rsidR="00C42A70" w:rsidRPr="00241177" w:rsidRDefault="00C42A70" w:rsidP="00340C7B">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４　大学は、文部科学大臣が別に定めるところにより、第一項の授業の一部を、校舎及び附属施設以外の場所で行うことができる。</w:t>
            </w:r>
          </w:p>
        </w:tc>
        <w:tc>
          <w:tcPr>
            <w:tcW w:w="2409" w:type="dxa"/>
          </w:tcPr>
          <w:p w14:paraId="5D15FCD4" w14:textId="2C2A367D" w:rsidR="00C42A70" w:rsidRPr="00970B35" w:rsidRDefault="00C42A70" w:rsidP="00AD310A">
            <w:pPr>
              <w:spacing w:line="180" w:lineRule="exact"/>
              <w:rPr>
                <w:rFonts w:asciiTheme="majorEastAsia" w:eastAsiaTheme="majorEastAsia" w:hAnsiTheme="majorEastAsia"/>
                <w:bCs/>
                <w:sz w:val="16"/>
                <w:szCs w:val="16"/>
              </w:rPr>
            </w:pPr>
          </w:p>
        </w:tc>
      </w:tr>
      <w:tr w:rsidR="00FE1279" w:rsidRPr="00B16AB3" w14:paraId="29D170D4" w14:textId="77777777" w:rsidTr="00B75B9D">
        <w:trPr>
          <w:trHeight w:val="900"/>
        </w:trPr>
        <w:tc>
          <w:tcPr>
            <w:tcW w:w="421" w:type="dxa"/>
            <w:vMerge w:val="restart"/>
            <w:vAlign w:val="center"/>
          </w:tcPr>
          <w:p w14:paraId="562964A7" w14:textId="1834B488"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⑧</w:t>
            </w:r>
          </w:p>
        </w:tc>
        <w:tc>
          <w:tcPr>
            <w:tcW w:w="6945" w:type="dxa"/>
            <w:tcBorders>
              <w:bottom w:val="dotted" w:sz="4" w:space="0" w:color="auto"/>
            </w:tcBorders>
          </w:tcPr>
          <w:p w14:paraId="6F8A80B4" w14:textId="53FAC376"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第二十五条の二（成績評価基準等の明示等）</w:t>
            </w:r>
          </w:p>
          <w:p w14:paraId="2F785BFF" w14:textId="77777777" w:rsidR="00FE1279" w:rsidRPr="00241177" w:rsidRDefault="00FE1279" w:rsidP="00340C7B">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大学は、学生に対して、授業の方法及び内容並びに一年間の授業の計画をあらかじめ明示するものとする。</w:t>
            </w:r>
          </w:p>
          <w:p w14:paraId="376E20FA" w14:textId="77777777" w:rsidR="00FE1279" w:rsidRPr="00241177" w:rsidRDefault="00FE1279" w:rsidP="00340C7B">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２　大学は、学修の成果に係る評価及び卒業の認定に当たつては、客観性及び厳格性を確保するため、学生に対してその基準をあらかじめ明示するとともに、当該基準にしたがつて適切に行うものとする。</w:t>
            </w:r>
          </w:p>
        </w:tc>
        <w:tc>
          <w:tcPr>
            <w:tcW w:w="2409" w:type="dxa"/>
            <w:vMerge w:val="restart"/>
          </w:tcPr>
          <w:p w14:paraId="5D128050" w14:textId="4F37D4EB" w:rsidR="00FE1279" w:rsidRPr="00970B35" w:rsidRDefault="00FE1279" w:rsidP="003507F0">
            <w:pPr>
              <w:spacing w:line="180" w:lineRule="exact"/>
              <w:rPr>
                <w:rFonts w:asciiTheme="majorEastAsia" w:eastAsiaTheme="majorEastAsia" w:hAnsiTheme="majorEastAsia"/>
                <w:bCs/>
                <w:sz w:val="16"/>
                <w:szCs w:val="16"/>
              </w:rPr>
            </w:pPr>
          </w:p>
        </w:tc>
      </w:tr>
      <w:tr w:rsidR="00FE1279" w:rsidRPr="00B16AB3" w14:paraId="137D29ED" w14:textId="77777777" w:rsidTr="00B75B9D">
        <w:trPr>
          <w:trHeight w:val="237"/>
        </w:trPr>
        <w:tc>
          <w:tcPr>
            <w:tcW w:w="421" w:type="dxa"/>
            <w:vMerge/>
            <w:vAlign w:val="center"/>
          </w:tcPr>
          <w:p w14:paraId="1C34CAD3" w14:textId="77777777" w:rsidR="00FE1279" w:rsidRPr="00563267" w:rsidRDefault="00FE1279" w:rsidP="00340C7B">
            <w:pPr>
              <w:spacing w:line="180" w:lineRule="exact"/>
              <w:ind w:left="241" w:hangingChars="150" w:hanging="241"/>
              <w:rPr>
                <w:rFonts w:asciiTheme="minorEastAsia" w:hAnsiTheme="minorEastAsia"/>
                <w:b/>
                <w:sz w:val="16"/>
                <w:szCs w:val="16"/>
              </w:rPr>
            </w:pPr>
          </w:p>
        </w:tc>
        <w:tc>
          <w:tcPr>
            <w:tcW w:w="6945" w:type="dxa"/>
            <w:tcBorders>
              <w:top w:val="dotted" w:sz="4" w:space="0" w:color="auto"/>
            </w:tcBorders>
          </w:tcPr>
          <w:p w14:paraId="69A2C98C" w14:textId="0F9D2F85" w:rsidR="00FE1279" w:rsidRPr="00241177" w:rsidRDefault="00FE1279" w:rsidP="00340C7B">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卒業の要件については、大学設置基準第三十二条、学校教育法施行規則第百四十七条を参照すること</w:t>
            </w:r>
          </w:p>
        </w:tc>
        <w:tc>
          <w:tcPr>
            <w:tcW w:w="2409" w:type="dxa"/>
            <w:vMerge/>
          </w:tcPr>
          <w:p w14:paraId="251AE2D7" w14:textId="77777777" w:rsidR="00FE1279" w:rsidRPr="00970B35" w:rsidRDefault="00FE1279" w:rsidP="00AD310A">
            <w:pPr>
              <w:spacing w:line="180" w:lineRule="exact"/>
              <w:rPr>
                <w:rFonts w:asciiTheme="majorEastAsia" w:eastAsiaTheme="majorEastAsia" w:hAnsiTheme="majorEastAsia"/>
                <w:bCs/>
                <w:sz w:val="16"/>
                <w:szCs w:val="16"/>
              </w:rPr>
            </w:pPr>
          </w:p>
        </w:tc>
      </w:tr>
      <w:tr w:rsidR="00C42A70" w:rsidRPr="00B16AB3" w14:paraId="6BF647F5" w14:textId="77777777" w:rsidTr="00272792">
        <w:tc>
          <w:tcPr>
            <w:tcW w:w="421" w:type="dxa"/>
            <w:vAlign w:val="center"/>
          </w:tcPr>
          <w:p w14:paraId="7FB0EBE9" w14:textId="16DBA65D"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⑨</w:t>
            </w:r>
          </w:p>
        </w:tc>
        <w:tc>
          <w:tcPr>
            <w:tcW w:w="6945" w:type="dxa"/>
          </w:tcPr>
          <w:p w14:paraId="62E240D7" w14:textId="6168772D"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第二十七条（単位の授与）</w:t>
            </w:r>
          </w:p>
          <w:p w14:paraId="1CDE716B" w14:textId="20E1C59A" w:rsidR="00C42A70" w:rsidRPr="00241177" w:rsidRDefault="00C42A70" w:rsidP="00340C7B">
            <w:pPr>
              <w:spacing w:line="180" w:lineRule="exact"/>
              <w:rPr>
                <w:rFonts w:asciiTheme="majorEastAsia" w:eastAsiaTheme="majorEastAsia" w:hAnsiTheme="majorEastAsia"/>
                <w:sz w:val="16"/>
                <w:szCs w:val="16"/>
              </w:rPr>
            </w:pPr>
            <w:r w:rsidRPr="00241177">
              <w:rPr>
                <w:rFonts w:asciiTheme="minorEastAsia" w:hAnsiTheme="minorEastAsia" w:hint="eastAsia"/>
                <w:sz w:val="16"/>
                <w:szCs w:val="16"/>
              </w:rPr>
              <w:t xml:space="preserve">　大学は、一の授業科目を履修した学生に対しては、</w:t>
            </w:r>
            <w:r w:rsidR="00C67EE9" w:rsidRPr="00241177">
              <w:rPr>
                <w:rFonts w:asciiTheme="minorEastAsia" w:hAnsiTheme="minorEastAsia" w:hint="eastAsia"/>
                <w:sz w:val="16"/>
                <w:szCs w:val="16"/>
              </w:rPr>
              <w:t>試験その他の大学が定める適切な方法により学修の成果を評価して</w:t>
            </w:r>
            <w:r w:rsidRPr="00241177">
              <w:rPr>
                <w:rFonts w:asciiTheme="minorEastAsia" w:hAnsiTheme="minorEastAsia" w:hint="eastAsia"/>
                <w:sz w:val="16"/>
                <w:szCs w:val="16"/>
              </w:rPr>
              <w:t>単位を与えるものとする。</w:t>
            </w:r>
          </w:p>
        </w:tc>
        <w:tc>
          <w:tcPr>
            <w:tcW w:w="2409" w:type="dxa"/>
          </w:tcPr>
          <w:p w14:paraId="1CB1CC46" w14:textId="77DF87F0" w:rsidR="00C42A70" w:rsidRPr="00970B35" w:rsidRDefault="00C42A70" w:rsidP="00AD310A">
            <w:pPr>
              <w:spacing w:line="180" w:lineRule="exact"/>
              <w:rPr>
                <w:rFonts w:asciiTheme="majorEastAsia" w:eastAsiaTheme="majorEastAsia" w:hAnsiTheme="majorEastAsia"/>
                <w:bCs/>
                <w:sz w:val="16"/>
                <w:szCs w:val="16"/>
              </w:rPr>
            </w:pPr>
          </w:p>
        </w:tc>
      </w:tr>
      <w:tr w:rsidR="00C42A70" w:rsidRPr="00B16AB3" w14:paraId="343407B4" w14:textId="77777777" w:rsidTr="00272792">
        <w:tc>
          <w:tcPr>
            <w:tcW w:w="421" w:type="dxa"/>
            <w:vAlign w:val="center"/>
          </w:tcPr>
          <w:p w14:paraId="0DFEA8A8" w14:textId="208420A4"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⑩</w:t>
            </w:r>
          </w:p>
        </w:tc>
        <w:tc>
          <w:tcPr>
            <w:tcW w:w="6945" w:type="dxa"/>
          </w:tcPr>
          <w:p w14:paraId="62337A7D" w14:textId="0A8E3E74"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第二十七条の二（履修科目の登録の上限）</w:t>
            </w:r>
          </w:p>
          <w:p w14:paraId="6BEEEA3E" w14:textId="77777777" w:rsidR="00C42A70" w:rsidRPr="00241177" w:rsidRDefault="00C42A70" w:rsidP="00340C7B">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大学は、学生が各年次にわたつて適切に授業科目を履修するため、卒業の要件として学生が修得すべき単位数について、学生が一年間又は一学期に履修科目として登録することができる単位数の上限を定めるよう努めなければならない。</w:t>
            </w:r>
          </w:p>
          <w:p w14:paraId="479D4EC0" w14:textId="77777777" w:rsidR="00C42A70" w:rsidRPr="00241177" w:rsidRDefault="00C42A70" w:rsidP="00340C7B">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２　大学は、その定めるところにより、所定の単位を優れた成績をもつて修得した学生については、前項に定める上限を超えて履修科目の登録を認めることができる。</w:t>
            </w:r>
          </w:p>
        </w:tc>
        <w:tc>
          <w:tcPr>
            <w:tcW w:w="2409" w:type="dxa"/>
          </w:tcPr>
          <w:p w14:paraId="78E2E9E6" w14:textId="4C29AF01" w:rsidR="00C42A70" w:rsidRPr="00970B35" w:rsidRDefault="00C42A70" w:rsidP="00AD310A">
            <w:pPr>
              <w:spacing w:line="180" w:lineRule="exact"/>
              <w:rPr>
                <w:rFonts w:asciiTheme="majorEastAsia" w:eastAsiaTheme="majorEastAsia" w:hAnsiTheme="majorEastAsia"/>
                <w:bCs/>
                <w:sz w:val="16"/>
                <w:szCs w:val="16"/>
              </w:rPr>
            </w:pPr>
          </w:p>
        </w:tc>
      </w:tr>
    </w:tbl>
    <w:p w14:paraId="4B1854A3" w14:textId="269FBB81" w:rsidR="00326EE7" w:rsidRPr="00326EE7" w:rsidRDefault="00326EE7" w:rsidP="00326EE7">
      <w:pPr>
        <w:widowControl/>
        <w:spacing w:line="20" w:lineRule="exact"/>
        <w:jc w:val="left"/>
        <w:rPr>
          <w:rFonts w:asciiTheme="majorEastAsia" w:eastAsiaTheme="majorEastAsia" w:hAnsiTheme="majorEastAsia"/>
        </w:rPr>
      </w:pPr>
    </w:p>
    <w:p w14:paraId="5B8CA9FF" w14:textId="425C171F" w:rsidR="00970B35" w:rsidRPr="00970B35" w:rsidRDefault="00970B35" w:rsidP="00970B35">
      <w:pPr>
        <w:widowControl/>
        <w:spacing w:line="20" w:lineRule="exact"/>
        <w:jc w:val="left"/>
        <w:rPr>
          <w:rFonts w:ascii="ＭＳ Ｐゴシック" w:eastAsia="ＭＳ Ｐゴシック" w:hAnsi="ＭＳ Ｐゴシック"/>
          <w:color w:val="FFFFFF" w:themeColor="background1"/>
          <w:sz w:val="32"/>
          <w:szCs w:val="32"/>
        </w:rPr>
      </w:pPr>
      <w:r w:rsidRPr="00970B35">
        <w:rPr>
          <w:rFonts w:ascii="ＭＳ Ｐゴシック" w:eastAsia="ＭＳ Ｐゴシック" w:hAnsi="ＭＳ Ｐゴシック"/>
          <w:color w:val="FFFFFF" w:themeColor="background1"/>
          <w:sz w:val="32"/>
          <w:szCs w:val="32"/>
        </w:rPr>
        <w:br w:type="page"/>
      </w:r>
    </w:p>
    <w:p w14:paraId="7F73DFA8" w14:textId="21C69D48" w:rsidR="00AD310A" w:rsidRPr="00C96D95" w:rsidRDefault="007B62A2" w:rsidP="00C96D95">
      <w:pPr>
        <w:pStyle w:val="1"/>
        <w:spacing w:line="400" w:lineRule="exact"/>
        <w:rPr>
          <w:rFonts w:ascii="ＭＳ Ｐゴシック" w:eastAsia="ＭＳ Ｐゴシック" w:hAnsi="ＭＳ Ｐゴシック"/>
          <w:noProof/>
          <w:color w:val="FFFFFF" w:themeColor="background1"/>
          <w:sz w:val="32"/>
          <w:szCs w:val="32"/>
        </w:rPr>
      </w:pPr>
      <w:r w:rsidRPr="00C96D95">
        <w:rPr>
          <w:rFonts w:ascii="ＭＳ Ｐゴシック" w:eastAsia="ＭＳ Ｐゴシック" w:hAnsi="ＭＳ Ｐゴシック" w:hint="eastAsia"/>
          <w:color w:val="FFFFFF" w:themeColor="background1"/>
          <w:sz w:val="32"/>
          <w:szCs w:val="32"/>
          <w:shd w:val="clear" w:color="auto" w:fill="0070C0"/>
        </w:rPr>
        <w:lastRenderedPageBreak/>
        <w:t xml:space="preserve">　</w:t>
      </w:r>
      <w:bookmarkStart w:id="10" w:name="_Toc158797554"/>
      <w:r w:rsidRPr="00C96D95">
        <w:rPr>
          <w:rFonts w:ascii="ＭＳ Ｐゴシック" w:eastAsia="ＭＳ Ｐゴシック" w:hAnsi="ＭＳ Ｐゴシック" w:hint="eastAsia"/>
          <w:color w:val="FFFFFF" w:themeColor="background1"/>
          <w:sz w:val="32"/>
          <w:szCs w:val="32"/>
          <w:shd w:val="clear" w:color="auto" w:fill="0070C0"/>
        </w:rPr>
        <w:t xml:space="preserve">ハ　</w:t>
      </w:r>
      <w:r w:rsidR="00AD310A" w:rsidRPr="00C96D95">
        <w:rPr>
          <w:rFonts w:ascii="ＭＳ Ｐゴシック" w:eastAsia="ＭＳ Ｐゴシック" w:hAnsi="ＭＳ Ｐゴシック" w:hint="eastAsia"/>
          <w:color w:val="FFFFFF" w:themeColor="background1"/>
          <w:sz w:val="32"/>
          <w:szCs w:val="32"/>
          <w:shd w:val="clear" w:color="auto" w:fill="0070C0"/>
        </w:rPr>
        <w:t>教育課程に関すること （②大学院）</w:t>
      </w:r>
      <w:bookmarkEnd w:id="10"/>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39EEE2C9" w14:textId="4E8308A7" w:rsidR="00AD310A" w:rsidRDefault="00AD310A" w:rsidP="00BA1688">
      <w:pPr>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3874A306" w14:textId="77777777" w:rsidTr="00A030C0">
        <w:trPr>
          <w:trHeight w:val="11100"/>
        </w:trPr>
        <w:tc>
          <w:tcPr>
            <w:tcW w:w="4870" w:type="dxa"/>
            <w:gridSpan w:val="2"/>
          </w:tcPr>
          <w:p w14:paraId="62E387B3" w14:textId="77777777" w:rsidR="00A030C0" w:rsidRPr="006A7FA6" w:rsidRDefault="00A030C0" w:rsidP="00A030C0">
            <w:pPr>
              <w:pStyle w:val="af7"/>
            </w:pPr>
          </w:p>
        </w:tc>
        <w:tc>
          <w:tcPr>
            <w:tcW w:w="4871" w:type="dxa"/>
          </w:tcPr>
          <w:p w14:paraId="4DD9D2B1" w14:textId="554D0D87" w:rsidR="00A030C0" w:rsidRPr="006A7FA6" w:rsidRDefault="00A030C0" w:rsidP="00A030C0">
            <w:pPr>
              <w:pStyle w:val="af7"/>
              <w:rPr>
                <w:szCs w:val="20"/>
              </w:rPr>
            </w:pPr>
          </w:p>
        </w:tc>
      </w:tr>
      <w:tr w:rsidR="00A030C0" w14:paraId="47BAEB31" w14:textId="77777777" w:rsidTr="00A030C0">
        <w:trPr>
          <w:trHeight w:val="624"/>
        </w:trPr>
        <w:tc>
          <w:tcPr>
            <w:tcW w:w="1555" w:type="dxa"/>
            <w:vAlign w:val="center"/>
          </w:tcPr>
          <w:p w14:paraId="6D9EE509"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03C56B88" w14:textId="0CC06102" w:rsidR="00A030C0" w:rsidRPr="009E1162" w:rsidRDefault="00A030C0" w:rsidP="00A030C0">
            <w:pPr>
              <w:pStyle w:val="af9"/>
            </w:pPr>
          </w:p>
        </w:tc>
      </w:tr>
      <w:tr w:rsidR="00A030C0" w14:paraId="680E377E" w14:textId="77777777" w:rsidTr="00A030C0">
        <w:trPr>
          <w:trHeight w:val="624"/>
        </w:trPr>
        <w:tc>
          <w:tcPr>
            <w:tcW w:w="1555" w:type="dxa"/>
            <w:vAlign w:val="center"/>
          </w:tcPr>
          <w:p w14:paraId="68DD85C6" w14:textId="77777777" w:rsidR="00A030C0" w:rsidRPr="009E1162" w:rsidRDefault="00A030C0" w:rsidP="00A030C0">
            <w:pPr>
              <w:pStyle w:val="af9"/>
            </w:pPr>
            <w:r w:rsidRPr="009E1162">
              <w:rPr>
                <w:rFonts w:hint="eastAsia"/>
              </w:rPr>
              <w:t>優れた点</w:t>
            </w:r>
          </w:p>
        </w:tc>
        <w:tc>
          <w:tcPr>
            <w:tcW w:w="8186" w:type="dxa"/>
            <w:gridSpan w:val="2"/>
            <w:vAlign w:val="center"/>
          </w:tcPr>
          <w:p w14:paraId="1561E801" w14:textId="77777777" w:rsidR="00A030C0" w:rsidRPr="009E1162" w:rsidRDefault="00A030C0" w:rsidP="00A030C0">
            <w:pPr>
              <w:pStyle w:val="af9"/>
            </w:pPr>
          </w:p>
        </w:tc>
      </w:tr>
      <w:tr w:rsidR="00A030C0" w14:paraId="1A3F6767" w14:textId="77777777" w:rsidTr="00A030C0">
        <w:trPr>
          <w:trHeight w:val="624"/>
        </w:trPr>
        <w:tc>
          <w:tcPr>
            <w:tcW w:w="1555" w:type="dxa"/>
            <w:vAlign w:val="center"/>
          </w:tcPr>
          <w:p w14:paraId="0473C168"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67CF6415" w14:textId="77777777" w:rsidR="00A030C0" w:rsidRPr="009E1162" w:rsidRDefault="00A030C0" w:rsidP="00A030C0">
            <w:pPr>
              <w:pStyle w:val="af9"/>
            </w:pPr>
          </w:p>
        </w:tc>
      </w:tr>
    </w:tbl>
    <w:p w14:paraId="7CAAD056"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2D515AA3" w14:textId="77777777" w:rsidR="00EC5810" w:rsidRDefault="00EC5810" w:rsidP="00340C7B">
      <w:pPr>
        <w:widowControl/>
        <w:spacing w:line="400" w:lineRule="exact"/>
        <w:jc w:val="left"/>
        <w:rPr>
          <w:rFonts w:asciiTheme="majorEastAsia" w:eastAsiaTheme="majorEastAsia" w:hAnsiTheme="majorEastAsia"/>
          <w:sz w:val="28"/>
          <w:szCs w:val="28"/>
        </w:rPr>
      </w:pPr>
    </w:p>
    <w:p w14:paraId="36DB8748" w14:textId="39B4A9C7" w:rsidR="00B90539" w:rsidRPr="00AD310A" w:rsidRDefault="00B90539" w:rsidP="00340C7B">
      <w:pPr>
        <w:widowControl/>
        <w:spacing w:line="400" w:lineRule="exact"/>
        <w:jc w:val="left"/>
        <w:rPr>
          <w:rFonts w:asciiTheme="minorEastAsia" w:hAnsiTheme="minorEastAsia"/>
          <w:color w:val="0070C0"/>
          <w:sz w:val="28"/>
          <w:szCs w:val="28"/>
        </w:rPr>
      </w:pPr>
      <w:r w:rsidRPr="00AD310A">
        <w:rPr>
          <w:rFonts w:asciiTheme="majorEastAsia" w:eastAsiaTheme="majorEastAsia" w:hAnsiTheme="majorEastAsia" w:hint="eastAsia"/>
          <w:sz w:val="28"/>
          <w:szCs w:val="28"/>
        </w:rPr>
        <w:t>（２）</w:t>
      </w:r>
      <w:r w:rsidRPr="00C10AEE">
        <w:rPr>
          <w:rFonts w:asciiTheme="majorEastAsia" w:eastAsiaTheme="majorEastAsia" w:hAnsiTheme="majorEastAsia" w:hint="eastAsia"/>
          <w:sz w:val="28"/>
          <w:szCs w:val="28"/>
        </w:rPr>
        <w:t>関係法令</w:t>
      </w:r>
      <w:r w:rsidR="007055AC">
        <w:rPr>
          <w:rFonts w:asciiTheme="majorEastAsia" w:eastAsiaTheme="majorEastAsia" w:hAnsiTheme="majorEastAsia" w:hint="eastAsia"/>
          <w:sz w:val="28"/>
          <w:szCs w:val="28"/>
        </w:rPr>
        <w:t>等</w:t>
      </w:r>
      <w:r>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17"/>
        <w:tblW w:w="9775" w:type="dxa"/>
        <w:tblLayout w:type="fixed"/>
        <w:tblLook w:val="04A0" w:firstRow="1" w:lastRow="0" w:firstColumn="1" w:lastColumn="0" w:noHBand="0" w:noVBand="1"/>
      </w:tblPr>
      <w:tblGrid>
        <w:gridCol w:w="421"/>
        <w:gridCol w:w="6945"/>
        <w:gridCol w:w="2409"/>
      </w:tblGrid>
      <w:tr w:rsidR="00C20DEF" w:rsidRPr="00B16AB3" w14:paraId="7DC4FE44" w14:textId="77777777" w:rsidTr="00C20DEF">
        <w:tc>
          <w:tcPr>
            <w:tcW w:w="421" w:type="dxa"/>
            <w:vMerge w:val="restart"/>
            <w:shd w:val="clear" w:color="auto" w:fill="FFFFFF" w:themeFill="background1"/>
          </w:tcPr>
          <w:p w14:paraId="32E705B0" w14:textId="59832E2A"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1EE1A3E9" w14:textId="7413B3D6"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5159D173" w14:textId="15B81707" w:rsidR="00C20DEF" w:rsidRPr="00B752C7" w:rsidRDefault="00C20DEF" w:rsidP="00B90539">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16604346" w14:textId="77777777" w:rsidTr="00C20DEF">
        <w:tc>
          <w:tcPr>
            <w:tcW w:w="421" w:type="dxa"/>
            <w:vMerge/>
            <w:shd w:val="clear" w:color="auto" w:fill="FFFFFF" w:themeFill="background1"/>
          </w:tcPr>
          <w:p w14:paraId="506974D7" w14:textId="77777777" w:rsidR="00C20DEF" w:rsidRPr="00652F9C" w:rsidRDefault="00C20DEF"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095B8093" w14:textId="549417FF" w:rsidR="00C20DEF" w:rsidRPr="00652F9C" w:rsidRDefault="00C20DEF" w:rsidP="005C2B8D">
            <w:pPr>
              <w:spacing w:line="280" w:lineRule="exact"/>
              <w:rPr>
                <w:rFonts w:asciiTheme="minorEastAsia" w:hAnsiTheme="minorEastAsia"/>
                <w:sz w:val="20"/>
                <w:szCs w:val="18"/>
              </w:rPr>
            </w:pPr>
            <w:r w:rsidRPr="00652F9C">
              <w:rPr>
                <w:rFonts w:asciiTheme="minorEastAsia" w:hAnsiTheme="minorEastAsia" w:hint="eastAsia"/>
                <w:sz w:val="20"/>
                <w:szCs w:val="18"/>
              </w:rPr>
              <w:t>大学院設置基準</w:t>
            </w:r>
          </w:p>
        </w:tc>
      </w:tr>
      <w:tr w:rsidR="00C42A70" w:rsidRPr="00B16AB3" w14:paraId="7B9F29AB" w14:textId="77777777" w:rsidTr="00272792">
        <w:tc>
          <w:tcPr>
            <w:tcW w:w="421" w:type="dxa"/>
            <w:vAlign w:val="center"/>
          </w:tcPr>
          <w:p w14:paraId="09720C2B" w14:textId="40853FDB"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Pr>
          <w:p w14:paraId="06018CEE" w14:textId="2E04CE7B"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第一条の三（入学者選抜）</w:t>
            </w:r>
          </w:p>
          <w:p w14:paraId="0488384B" w14:textId="51FC544C" w:rsidR="00C42A70" w:rsidRPr="00241177" w:rsidRDefault="00C42A70" w:rsidP="00340C7B">
            <w:pPr>
              <w:widowControl/>
              <w:snapToGrid w:val="0"/>
              <w:spacing w:line="180" w:lineRule="exact"/>
              <w:rPr>
                <w:rFonts w:ascii="ＭＳ Ｐ明朝" w:eastAsia="ＭＳ Ｐ明朝" w:hAnsi="ＭＳ Ｐ明朝"/>
                <w:sz w:val="18"/>
                <w:szCs w:val="18"/>
              </w:rPr>
            </w:pPr>
            <w:r w:rsidRPr="00241177">
              <w:rPr>
                <w:rFonts w:asciiTheme="minorEastAsia" w:hAnsiTheme="minorEastAsia" w:hint="eastAsia"/>
                <w:sz w:val="16"/>
                <w:szCs w:val="16"/>
              </w:rPr>
              <w:t xml:space="preserve">　入学者の選抜は、</w:t>
            </w:r>
            <w:r w:rsidR="00D05917" w:rsidRPr="00241177">
              <w:rPr>
                <w:rFonts w:asciiTheme="minorEastAsia" w:hAnsiTheme="minorEastAsia" w:hint="eastAsia"/>
                <w:sz w:val="16"/>
                <w:szCs w:val="16"/>
              </w:rPr>
              <w:t>学校教育法施行規則（昭和二十二年文部省令第十一号）第百六十五条の二第一項第三号の規定により定める方針に基づき、</w:t>
            </w:r>
            <w:r w:rsidRPr="00241177">
              <w:rPr>
                <w:rFonts w:asciiTheme="minorEastAsia" w:hAnsiTheme="minorEastAsia" w:hint="eastAsia"/>
                <w:sz w:val="16"/>
                <w:szCs w:val="16"/>
              </w:rPr>
              <w:t>公正かつ妥当な方法により、適切な体制を整えて行うものとする。</w:t>
            </w:r>
          </w:p>
        </w:tc>
        <w:tc>
          <w:tcPr>
            <w:tcW w:w="2409" w:type="dxa"/>
          </w:tcPr>
          <w:p w14:paraId="5228A06C" w14:textId="28E6C555" w:rsidR="00C42A70" w:rsidRPr="00970B35" w:rsidRDefault="00C42A70" w:rsidP="00C9272B">
            <w:pPr>
              <w:spacing w:line="180" w:lineRule="exact"/>
              <w:rPr>
                <w:rFonts w:asciiTheme="majorEastAsia" w:eastAsiaTheme="majorEastAsia" w:hAnsiTheme="majorEastAsia"/>
                <w:bCs/>
                <w:sz w:val="16"/>
                <w:szCs w:val="16"/>
              </w:rPr>
            </w:pPr>
          </w:p>
        </w:tc>
      </w:tr>
      <w:tr w:rsidR="00FE1279" w:rsidRPr="00B16AB3" w14:paraId="13EB1FD8" w14:textId="77777777" w:rsidTr="00B75B9D">
        <w:tc>
          <w:tcPr>
            <w:tcW w:w="421" w:type="dxa"/>
            <w:vMerge w:val="restart"/>
            <w:vAlign w:val="center"/>
          </w:tcPr>
          <w:p w14:paraId="0C9906B2" w14:textId="7235F10F"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945" w:type="dxa"/>
            <w:tcBorders>
              <w:bottom w:val="dotted" w:sz="4" w:space="0" w:color="auto"/>
            </w:tcBorders>
          </w:tcPr>
          <w:p w14:paraId="240E8E8B" w14:textId="75A9C289"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第十一条（教育課程の編成方針）</w:t>
            </w:r>
          </w:p>
          <w:p w14:paraId="5D7F2311" w14:textId="0DB082E0" w:rsidR="00FE1279" w:rsidRPr="00241177" w:rsidRDefault="00FE1279" w:rsidP="00340C7B">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大学院は、</w:t>
            </w:r>
            <w:r w:rsidR="00D734ED" w:rsidRPr="00241177">
              <w:rPr>
                <w:rFonts w:asciiTheme="minorEastAsia" w:hAnsiTheme="minorEastAsia" w:hint="eastAsia"/>
                <w:sz w:val="16"/>
                <w:szCs w:val="16"/>
              </w:rPr>
              <w:t>学校教育法施行規則第百六十五条の二第一項第一号及び第二号の規定により定める方針に基づき、</w:t>
            </w:r>
            <w:r w:rsidRPr="00241177">
              <w:rPr>
                <w:rFonts w:asciiTheme="minorEastAsia" w:hAnsiTheme="minorEastAsia" w:hint="eastAsia"/>
                <w:sz w:val="16"/>
                <w:szCs w:val="16"/>
              </w:rPr>
              <w:t>必要な授業科目を自ら開設するとともに学位論文の作成等に対する指導（以下「研究指導」という。）の計画を策定し、体系的に教育課程を編成するものとする。</w:t>
            </w:r>
          </w:p>
          <w:p w14:paraId="71712255" w14:textId="77777777" w:rsidR="00FE1279" w:rsidRPr="00241177" w:rsidRDefault="00FE1279" w:rsidP="00340C7B">
            <w:pPr>
              <w:widowControl/>
              <w:snapToGrid w:val="0"/>
              <w:spacing w:line="180" w:lineRule="exact"/>
              <w:ind w:left="160" w:hangingChars="100" w:hanging="160"/>
              <w:rPr>
                <w:rFonts w:ascii="ＭＳ Ｐ明朝" w:eastAsia="ＭＳ Ｐ明朝" w:hAnsi="ＭＳ Ｐ明朝"/>
                <w:sz w:val="16"/>
                <w:szCs w:val="18"/>
              </w:rPr>
            </w:pPr>
            <w:r w:rsidRPr="00241177">
              <w:rPr>
                <w:rFonts w:asciiTheme="minorEastAsia" w:hAnsiTheme="minorEastAsia" w:hint="eastAsia"/>
                <w:sz w:val="16"/>
                <w:szCs w:val="16"/>
              </w:rPr>
              <w:t>２　教育課程の編成に当たつては、大学院は、専攻分野に関する高度の専門的知識及び能力を修得させるとともに、当該専攻分野に関連する分野の基礎的素養を涵養するよう適切に配慮しなければならない。</w:t>
            </w:r>
          </w:p>
        </w:tc>
        <w:tc>
          <w:tcPr>
            <w:tcW w:w="2409" w:type="dxa"/>
            <w:vMerge w:val="restart"/>
          </w:tcPr>
          <w:p w14:paraId="48C3A058" w14:textId="660BE38C" w:rsidR="00FE1279" w:rsidRPr="00970B35" w:rsidRDefault="00FE1279" w:rsidP="00C9272B">
            <w:pPr>
              <w:spacing w:line="180" w:lineRule="exact"/>
              <w:rPr>
                <w:rFonts w:asciiTheme="majorEastAsia" w:eastAsiaTheme="majorEastAsia" w:hAnsiTheme="majorEastAsia"/>
                <w:bCs/>
                <w:sz w:val="16"/>
                <w:szCs w:val="16"/>
              </w:rPr>
            </w:pPr>
          </w:p>
        </w:tc>
      </w:tr>
      <w:tr w:rsidR="00FE1279" w:rsidRPr="00B16AB3" w14:paraId="06BE064D" w14:textId="77777777" w:rsidTr="00B75B9D">
        <w:tc>
          <w:tcPr>
            <w:tcW w:w="421" w:type="dxa"/>
            <w:vMerge/>
            <w:vAlign w:val="center"/>
          </w:tcPr>
          <w:p w14:paraId="34D7BAA3" w14:textId="77777777" w:rsidR="00FE1279" w:rsidRPr="00563267" w:rsidRDefault="00FE1279" w:rsidP="00340C7B">
            <w:pPr>
              <w:spacing w:line="180" w:lineRule="exact"/>
              <w:rPr>
                <w:rFonts w:asciiTheme="minorEastAsia" w:hAnsiTheme="minorEastAsia"/>
                <w:b/>
                <w:sz w:val="16"/>
                <w:szCs w:val="16"/>
              </w:rPr>
            </w:pPr>
          </w:p>
        </w:tc>
        <w:tc>
          <w:tcPr>
            <w:tcW w:w="6945" w:type="dxa"/>
            <w:tcBorders>
              <w:top w:val="dotted" w:sz="4" w:space="0" w:color="auto"/>
            </w:tcBorders>
          </w:tcPr>
          <w:p w14:paraId="04D029E6" w14:textId="17445E06" w:rsidR="00FE1279" w:rsidRPr="00241177" w:rsidRDefault="00FE1279" w:rsidP="00340C7B">
            <w:pPr>
              <w:spacing w:line="180" w:lineRule="exact"/>
              <w:rPr>
                <w:rFonts w:asciiTheme="minorEastAsia" w:hAnsiTheme="minorEastAsia"/>
                <w:b/>
                <w:sz w:val="16"/>
                <w:szCs w:val="16"/>
              </w:rPr>
            </w:pPr>
            <w:r w:rsidRPr="00241177">
              <w:rPr>
                <w:rFonts w:asciiTheme="minorEastAsia" w:hAnsiTheme="minorEastAsia" w:hint="eastAsia"/>
                <w:b/>
                <w:sz w:val="16"/>
                <w:szCs w:val="16"/>
              </w:rPr>
              <w:t>※ 学位規程については、学位規則第十三条を参照すること</w:t>
            </w:r>
          </w:p>
        </w:tc>
        <w:tc>
          <w:tcPr>
            <w:tcW w:w="2409" w:type="dxa"/>
            <w:vMerge/>
          </w:tcPr>
          <w:p w14:paraId="40E405C4" w14:textId="77777777" w:rsidR="00FE1279" w:rsidRPr="00970B35" w:rsidRDefault="00FE1279" w:rsidP="00AD310A">
            <w:pPr>
              <w:spacing w:line="180" w:lineRule="exact"/>
              <w:rPr>
                <w:rFonts w:asciiTheme="majorEastAsia" w:eastAsiaTheme="majorEastAsia" w:hAnsiTheme="majorEastAsia"/>
                <w:bCs/>
                <w:sz w:val="16"/>
                <w:szCs w:val="16"/>
              </w:rPr>
            </w:pPr>
          </w:p>
        </w:tc>
      </w:tr>
      <w:tr w:rsidR="0074050C" w:rsidRPr="00B16AB3" w14:paraId="18F3D59F" w14:textId="77777777" w:rsidTr="00272792">
        <w:tc>
          <w:tcPr>
            <w:tcW w:w="421" w:type="dxa"/>
            <w:vAlign w:val="center"/>
          </w:tcPr>
          <w:p w14:paraId="5F7C0121" w14:textId="39C30226" w:rsidR="0074050C" w:rsidRPr="00B16AB3" w:rsidRDefault="0074050C"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③</w:t>
            </w:r>
          </w:p>
        </w:tc>
        <w:tc>
          <w:tcPr>
            <w:tcW w:w="6945" w:type="dxa"/>
          </w:tcPr>
          <w:p w14:paraId="3E316D12" w14:textId="272BCC34" w:rsidR="0074050C" w:rsidRPr="00241177" w:rsidRDefault="0074050C"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第十二条（授業及び研究指導）</w:t>
            </w:r>
          </w:p>
          <w:p w14:paraId="36137A0F" w14:textId="77777777" w:rsidR="0074050C" w:rsidRPr="00241177" w:rsidRDefault="0074050C" w:rsidP="00340C7B">
            <w:pPr>
              <w:widowControl/>
              <w:snapToGrid w:val="0"/>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 xml:space="preserve">　大学院の教育は、授業科目の授業及び研究指導によつて行うものとする。</w:t>
            </w:r>
          </w:p>
          <w:p w14:paraId="09322FF2" w14:textId="3C88B817" w:rsidR="0074050C" w:rsidRPr="00241177" w:rsidRDefault="0074050C" w:rsidP="00340C7B">
            <w:pPr>
              <w:widowControl/>
              <w:snapToGrid w:val="0"/>
              <w:spacing w:line="180" w:lineRule="exact"/>
              <w:ind w:left="160" w:hangingChars="100" w:hanging="160"/>
              <w:rPr>
                <w:rFonts w:ascii="ＭＳ Ｐ明朝" w:eastAsia="ＭＳ Ｐ明朝" w:hAnsi="ＭＳ Ｐ明朝"/>
                <w:sz w:val="16"/>
                <w:szCs w:val="18"/>
              </w:rPr>
            </w:pPr>
            <w:r w:rsidRPr="00241177">
              <w:rPr>
                <w:rFonts w:ascii="ＭＳ Ｐ明朝" w:eastAsia="ＭＳ Ｐ明朝" w:hAnsi="ＭＳ Ｐ明朝" w:hint="eastAsia"/>
                <w:sz w:val="16"/>
                <w:szCs w:val="18"/>
              </w:rPr>
              <w:t>２　大学院は、各授業科目について、当該授業科目を担当する教員以外の教員、学生その他の大学院が定める者に補助させることができ、また、十分な教育効果を上げることができると認められる場合は、当該授業科目を担当する教員の指導計画に基づき、当該授業科目を担当する教員以外の教員に授業の一部を分担させることができる。</w:t>
            </w:r>
          </w:p>
        </w:tc>
        <w:tc>
          <w:tcPr>
            <w:tcW w:w="2409" w:type="dxa"/>
          </w:tcPr>
          <w:p w14:paraId="656619AC" w14:textId="7743DC82" w:rsidR="0074050C" w:rsidRPr="00970B35" w:rsidRDefault="0074050C" w:rsidP="00AD310A">
            <w:pPr>
              <w:spacing w:line="180" w:lineRule="exact"/>
              <w:rPr>
                <w:rFonts w:asciiTheme="majorEastAsia" w:eastAsiaTheme="majorEastAsia" w:hAnsiTheme="majorEastAsia"/>
                <w:bCs/>
                <w:sz w:val="16"/>
                <w:szCs w:val="16"/>
              </w:rPr>
            </w:pPr>
          </w:p>
        </w:tc>
      </w:tr>
      <w:tr w:rsidR="00C42A70" w:rsidRPr="00B16AB3" w14:paraId="33A56742" w14:textId="77777777" w:rsidTr="00272792">
        <w:tc>
          <w:tcPr>
            <w:tcW w:w="421" w:type="dxa"/>
            <w:vAlign w:val="center"/>
          </w:tcPr>
          <w:p w14:paraId="4C87E8A0" w14:textId="4E29444C"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w:t>
            </w:r>
          </w:p>
        </w:tc>
        <w:tc>
          <w:tcPr>
            <w:tcW w:w="6945" w:type="dxa"/>
          </w:tcPr>
          <w:p w14:paraId="5D56EB15" w14:textId="5AAD7C56"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第十三条（研究指導）</w:t>
            </w:r>
          </w:p>
          <w:p w14:paraId="6A8578EA" w14:textId="171D1D72" w:rsidR="00C42A70" w:rsidRPr="00241177" w:rsidRDefault="00C42A70" w:rsidP="00340C7B">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研究指導は、第九条の規定により置かれる教員が行うものとする。</w:t>
            </w:r>
          </w:p>
          <w:p w14:paraId="1D7CA59E" w14:textId="77777777" w:rsidR="00C42A70" w:rsidRPr="00241177" w:rsidRDefault="00C42A70" w:rsidP="00340C7B">
            <w:pPr>
              <w:widowControl/>
              <w:snapToGrid w:val="0"/>
              <w:spacing w:line="180" w:lineRule="exact"/>
              <w:ind w:left="160" w:hangingChars="100" w:hanging="160"/>
              <w:rPr>
                <w:rFonts w:ascii="ＭＳ Ｐ明朝" w:eastAsia="ＭＳ Ｐ明朝" w:hAnsi="ＭＳ Ｐ明朝"/>
                <w:sz w:val="16"/>
                <w:szCs w:val="18"/>
              </w:rPr>
            </w:pPr>
            <w:r w:rsidRPr="00241177">
              <w:rPr>
                <w:rFonts w:asciiTheme="minorEastAsia" w:hAnsiTheme="minorEastAsia" w:hint="eastAsia"/>
                <w:sz w:val="16"/>
                <w:szCs w:val="16"/>
              </w:rPr>
              <w:t>２　大学院は、教育上有益と認めるときは、学生が他の大学院又は研究所等において必要な研究指導（共同教育課程を編成する専攻の学生が当該共同教育課程を編成する大学院において受けるもの及び国際連携教育課程を編成する専攻の学生が当該国際連携教育課程を編成する大学院において受けるものを除く。以下この項において同じ。）を受けることを認めることができる。ただし、修士課程の学生について認める場合には、当該研究指導を受ける期間は、一年を超えないものとする。</w:t>
            </w:r>
          </w:p>
        </w:tc>
        <w:tc>
          <w:tcPr>
            <w:tcW w:w="2409" w:type="dxa"/>
          </w:tcPr>
          <w:p w14:paraId="5B8FB87C" w14:textId="16A8B337" w:rsidR="00C42A70" w:rsidRPr="00970B35" w:rsidRDefault="00C42A70" w:rsidP="003507F0">
            <w:pPr>
              <w:spacing w:line="180" w:lineRule="exact"/>
              <w:rPr>
                <w:rFonts w:asciiTheme="majorEastAsia" w:eastAsiaTheme="majorEastAsia" w:hAnsiTheme="majorEastAsia"/>
                <w:bCs/>
                <w:sz w:val="16"/>
                <w:szCs w:val="16"/>
              </w:rPr>
            </w:pPr>
          </w:p>
        </w:tc>
      </w:tr>
      <w:tr w:rsidR="00FE1279" w:rsidRPr="00B16AB3" w14:paraId="14F3B154" w14:textId="77777777" w:rsidTr="00B75B9D">
        <w:tc>
          <w:tcPr>
            <w:tcW w:w="421" w:type="dxa"/>
            <w:vMerge w:val="restart"/>
            <w:vAlign w:val="center"/>
          </w:tcPr>
          <w:p w14:paraId="48B91A44" w14:textId="1FDA95B6"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w:t>
            </w:r>
          </w:p>
        </w:tc>
        <w:tc>
          <w:tcPr>
            <w:tcW w:w="6945" w:type="dxa"/>
            <w:tcBorders>
              <w:bottom w:val="dotted" w:sz="4" w:space="0" w:color="auto"/>
            </w:tcBorders>
          </w:tcPr>
          <w:p w14:paraId="6B770C44" w14:textId="0EBB7661"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第十四条の二（成績評価基準等の明示等）</w:t>
            </w:r>
          </w:p>
          <w:p w14:paraId="511E7CDF" w14:textId="52FF6884" w:rsidR="00FE1279" w:rsidRPr="00241177" w:rsidRDefault="00FE1279" w:rsidP="009F6F71">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大学院は、学生に対して、授業及び研究指導の方法及び内容並びに一年間の授業及び研究指導の計画をあらかじめ明示するものとする。</w:t>
            </w:r>
          </w:p>
          <w:p w14:paraId="19A94DB5" w14:textId="77777777" w:rsidR="00FE1279" w:rsidRPr="00241177" w:rsidRDefault="00FE1279" w:rsidP="00340C7B">
            <w:pPr>
              <w:widowControl/>
              <w:snapToGrid w:val="0"/>
              <w:spacing w:line="180" w:lineRule="exact"/>
              <w:ind w:left="160" w:hangingChars="100" w:hanging="160"/>
              <w:rPr>
                <w:rFonts w:ascii="ＭＳ Ｐ明朝" w:eastAsia="ＭＳ Ｐ明朝" w:hAnsi="ＭＳ Ｐ明朝"/>
                <w:sz w:val="16"/>
                <w:szCs w:val="18"/>
              </w:rPr>
            </w:pPr>
            <w:r w:rsidRPr="00241177">
              <w:rPr>
                <w:rFonts w:asciiTheme="minorEastAsia" w:hAnsiTheme="minorEastAsia" w:hint="eastAsia"/>
                <w:sz w:val="16"/>
                <w:szCs w:val="16"/>
              </w:rPr>
              <w:t>２　大学院は、学修の成果及び学位論文に係る評価並びに修了の認定に当たつては、客観性及び厳格性を確保するため、学生に対してその基準をあらかじめ明示するとともに、当該基準にしたがつて適切に行うものとする。</w:t>
            </w:r>
          </w:p>
        </w:tc>
        <w:tc>
          <w:tcPr>
            <w:tcW w:w="2409" w:type="dxa"/>
            <w:vMerge w:val="restart"/>
          </w:tcPr>
          <w:p w14:paraId="6ECEF757" w14:textId="6F16CB74" w:rsidR="00FE1279" w:rsidRPr="00970B35" w:rsidRDefault="00FE1279" w:rsidP="00C9272B">
            <w:pPr>
              <w:spacing w:line="180" w:lineRule="exact"/>
              <w:rPr>
                <w:rFonts w:asciiTheme="majorEastAsia" w:eastAsiaTheme="majorEastAsia" w:hAnsiTheme="majorEastAsia"/>
                <w:bCs/>
                <w:sz w:val="16"/>
                <w:szCs w:val="16"/>
              </w:rPr>
            </w:pPr>
          </w:p>
        </w:tc>
      </w:tr>
      <w:tr w:rsidR="00FE1279" w:rsidRPr="00B16AB3" w14:paraId="4ABA5DD1" w14:textId="77777777" w:rsidTr="00B75B9D">
        <w:tc>
          <w:tcPr>
            <w:tcW w:w="421" w:type="dxa"/>
            <w:vMerge/>
            <w:vAlign w:val="center"/>
          </w:tcPr>
          <w:p w14:paraId="2BCDC143" w14:textId="77777777" w:rsidR="00FE1279" w:rsidRPr="00563267" w:rsidRDefault="00FE1279" w:rsidP="00340C7B">
            <w:pPr>
              <w:spacing w:line="180" w:lineRule="exact"/>
              <w:ind w:left="241" w:hangingChars="150" w:hanging="241"/>
              <w:rPr>
                <w:rFonts w:asciiTheme="minorEastAsia" w:hAnsiTheme="minorEastAsia"/>
                <w:b/>
                <w:sz w:val="16"/>
                <w:szCs w:val="16"/>
              </w:rPr>
            </w:pPr>
          </w:p>
        </w:tc>
        <w:tc>
          <w:tcPr>
            <w:tcW w:w="6945" w:type="dxa"/>
            <w:tcBorders>
              <w:top w:val="dotted" w:sz="4" w:space="0" w:color="auto"/>
            </w:tcBorders>
          </w:tcPr>
          <w:p w14:paraId="19FB1CFD" w14:textId="77777777" w:rsidR="00FE1279" w:rsidRPr="00241177" w:rsidRDefault="00FE1279" w:rsidP="00340C7B">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修士課程及び博士課程の修了要件については、大学院設置基準第十六条・第十七条、学位規則第三条・第四条を参照すること</w:t>
            </w:r>
          </w:p>
          <w:p w14:paraId="467050F7" w14:textId="01AE59EF" w:rsidR="009C45A3" w:rsidRPr="00241177" w:rsidRDefault="009C45A3" w:rsidP="00340C7B">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xml:space="preserve">※ </w:t>
            </w:r>
            <w:r w:rsidR="00BC59CC" w:rsidRPr="00241177">
              <w:rPr>
                <w:rFonts w:asciiTheme="minorEastAsia" w:hAnsiTheme="minorEastAsia" w:hint="eastAsia"/>
                <w:b/>
                <w:sz w:val="16"/>
                <w:szCs w:val="16"/>
              </w:rPr>
              <w:t>学位論文</w:t>
            </w:r>
            <w:r w:rsidR="002D3AD4" w:rsidRPr="00241177">
              <w:rPr>
                <w:rFonts w:asciiTheme="minorEastAsia" w:hAnsiTheme="minorEastAsia" w:hint="eastAsia"/>
                <w:b/>
                <w:sz w:val="16"/>
                <w:szCs w:val="16"/>
              </w:rPr>
              <w:t>に</w:t>
            </w:r>
            <w:r w:rsidR="00BC59CC" w:rsidRPr="00241177">
              <w:rPr>
                <w:rFonts w:asciiTheme="minorEastAsia" w:hAnsiTheme="minorEastAsia" w:hint="eastAsia"/>
                <w:b/>
                <w:sz w:val="16"/>
                <w:szCs w:val="16"/>
              </w:rPr>
              <w:t>係</w:t>
            </w:r>
            <w:r w:rsidR="002D3AD4" w:rsidRPr="00241177">
              <w:rPr>
                <w:rFonts w:asciiTheme="minorEastAsia" w:hAnsiTheme="minorEastAsia" w:hint="eastAsia"/>
                <w:b/>
                <w:sz w:val="16"/>
                <w:szCs w:val="16"/>
              </w:rPr>
              <w:t>る</w:t>
            </w:r>
            <w:r w:rsidR="00BC59CC" w:rsidRPr="00241177">
              <w:rPr>
                <w:rFonts w:asciiTheme="minorEastAsia" w:hAnsiTheme="minorEastAsia" w:hint="eastAsia"/>
                <w:b/>
                <w:sz w:val="16"/>
                <w:szCs w:val="16"/>
              </w:rPr>
              <w:t>評価</w:t>
            </w:r>
            <w:r w:rsidR="002D3AD4" w:rsidRPr="00241177">
              <w:rPr>
                <w:rFonts w:asciiTheme="minorEastAsia" w:hAnsiTheme="minorEastAsia" w:hint="eastAsia"/>
                <w:b/>
                <w:sz w:val="16"/>
                <w:szCs w:val="16"/>
              </w:rPr>
              <w:t>にあたつての基準の公表については、学校教育法施行規則</w:t>
            </w:r>
            <w:r w:rsidR="00BC59CC" w:rsidRPr="00241177">
              <w:rPr>
                <w:rFonts w:asciiTheme="minorEastAsia" w:hAnsiTheme="minorEastAsia" w:hint="eastAsia"/>
                <w:b/>
                <w:sz w:val="16"/>
                <w:szCs w:val="16"/>
              </w:rPr>
              <w:t>第172条の2</w:t>
            </w:r>
            <w:r w:rsidR="003B41C1" w:rsidRPr="00241177">
              <w:rPr>
                <w:rFonts w:asciiTheme="minorEastAsia" w:hAnsiTheme="minorEastAsia" w:hint="eastAsia"/>
                <w:b/>
                <w:sz w:val="16"/>
                <w:szCs w:val="16"/>
              </w:rPr>
              <w:t>第3項を参照すること</w:t>
            </w:r>
          </w:p>
        </w:tc>
        <w:tc>
          <w:tcPr>
            <w:tcW w:w="2409" w:type="dxa"/>
            <w:vMerge/>
          </w:tcPr>
          <w:p w14:paraId="5DDEE314" w14:textId="77777777" w:rsidR="00FE1279" w:rsidRPr="00970B35" w:rsidRDefault="00FE1279" w:rsidP="00AD310A">
            <w:pPr>
              <w:spacing w:line="180" w:lineRule="exact"/>
              <w:rPr>
                <w:rFonts w:asciiTheme="majorEastAsia" w:eastAsiaTheme="majorEastAsia" w:hAnsiTheme="majorEastAsia"/>
                <w:bCs/>
                <w:sz w:val="16"/>
                <w:szCs w:val="16"/>
              </w:rPr>
            </w:pPr>
          </w:p>
        </w:tc>
      </w:tr>
      <w:tr w:rsidR="00C42A70" w:rsidRPr="00B16AB3" w14:paraId="00D8D8F6" w14:textId="77777777" w:rsidTr="00272792">
        <w:tc>
          <w:tcPr>
            <w:tcW w:w="421" w:type="dxa"/>
            <w:vAlign w:val="center"/>
          </w:tcPr>
          <w:p w14:paraId="7A455847" w14:textId="514CDF35"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⑥</w:t>
            </w:r>
          </w:p>
        </w:tc>
        <w:tc>
          <w:tcPr>
            <w:tcW w:w="6945" w:type="dxa"/>
          </w:tcPr>
          <w:p w14:paraId="63E6AC92" w14:textId="495C7019"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第十五条（大学設置基準の準用）</w:t>
            </w:r>
          </w:p>
          <w:p w14:paraId="23773AB4" w14:textId="2D598DF7" w:rsidR="00C42A70" w:rsidRPr="00241177" w:rsidRDefault="00C42A70" w:rsidP="009F6F71">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w:t>
            </w:r>
            <w:r w:rsidR="00D73CA9" w:rsidRPr="00241177">
              <w:rPr>
                <w:rFonts w:asciiTheme="minorEastAsia" w:hAnsiTheme="minorEastAsia" w:hint="eastAsia"/>
                <w:sz w:val="16"/>
                <w:szCs w:val="16"/>
              </w:rPr>
              <w:t>大学院の連携開設科目、各授業科目の単位、授業日数、授業期間、授業を行う学生数、授業の方法及び単位の授与、連携開設科目に係る単位の認定、他の大学院における授業科目の履修等、入学前の既修得単位等の認定、長期にわたる教育課程の履修並びに科目等履修生等については、大学設置基準第十九条の二、第二十一条から第二十五条まで、第二十七条、第二十七条の三、第二十八条第一項（同条第二項において準用する場合を含む。）、第二十九条、第三十条第一項（同条第二項において準用する場合を含む。）及び第四項、第三十条の二並びに第三十一条（第四項を除く。）の規定を準用する。この場合において、同令第十九条の二第一項中「前条第一項」とあるのは「大学院設置基準第十一条第一項」と、同項第二号中「第四十五条第三項」とあるのは「大学院設置基準第三十三条第三項」と、同令第二十八条第一項中「六十単位」とあるのは「十五単位」と、同条第二項中「及び外国の」とあるのは「、外国の」と、「当該教育課程における授業科目を我が国において」とあるのは「当該教育課程における授業科目を我が国において履修する場合及び国際連合大学本部に関する国際連合と日本国との間の協定の実施に伴う特別措置法（昭和五十一年法律第七十二号）第一条第二項に規定する千九百七十二年十二月十一日の国際連合総会決議に基づき設立された国際連合大学（第三十五条第一項において「国際連合大学」という。）の教育課程における授業科目を」と、同令第二十九条第一項中「短期大学又は高等専門学校の専攻科における学修その他文部科学大臣が別に定める学修」とあるのは「学校教育法第百五条の規定により大学院が編成する特別の課程（履修資格を有する者が、同法第百二条第一項の規定により大学院に入学することができる者であるものに限る。）における学修」と、同条第二項中「前条第一項及び第二項」とあるのは「大学院設置基準第十五条において読み替えて準用する前条第一項及び第二項」と、「六十単位」とあるのは「十五単位」と、同令第三十条第一項中「第三十一条第一項及び第二項」とあるのは「大学院設置基準第十五条において読み替えて準用する第三十一条第一項及び第二項」と、同条第四項中「前三項」とあるのは「大学院設置基準第十五条において読み替えて準用する第一項（第二項において準用する場合を含む。）」と、「第二十八条第一項（同条第二項において準用する場合を含む。）及び前条第一項により当該大学において修得したものとみなす単位数と合わせて六十単位」とあるのは「十五単位を超えないものとし、かつ、同令第十五条において読み替えて準用する第二十八条第一項（同条第二項において準用する場合を含む。）及び前条第一項により当該大学院において修得したものとみなす単位数と合わせて二十単位」と、同令第三十条の二中「修業年限」とあるのは「標準修業年限」と、「卒業」とあるのは「課程を修了」と、同令第三十一条第二項中「特別の課程を履修する者」とあるのは「特別の課程（履修資格を有する者が、同法第百二条第一項の規定により大学院に入学することができる者であるものに限る。）を履修する者」と読み替えるものとする。</w:t>
            </w:r>
          </w:p>
        </w:tc>
        <w:tc>
          <w:tcPr>
            <w:tcW w:w="2409" w:type="dxa"/>
          </w:tcPr>
          <w:p w14:paraId="3013C0D1" w14:textId="6359D8AC" w:rsidR="00D73CA9" w:rsidRPr="00970B35" w:rsidRDefault="00D73CA9" w:rsidP="00AD310A">
            <w:pPr>
              <w:spacing w:line="180" w:lineRule="exact"/>
              <w:rPr>
                <w:rFonts w:asciiTheme="majorEastAsia" w:eastAsiaTheme="majorEastAsia" w:hAnsiTheme="majorEastAsia"/>
                <w:bCs/>
                <w:sz w:val="16"/>
                <w:szCs w:val="16"/>
              </w:rPr>
            </w:pPr>
          </w:p>
        </w:tc>
      </w:tr>
    </w:tbl>
    <w:p w14:paraId="1A081057" w14:textId="77777777" w:rsidR="00A111C8" w:rsidRPr="00605A4A" w:rsidRDefault="00A111C8" w:rsidP="00970B35">
      <w:pPr>
        <w:widowControl/>
        <w:spacing w:line="20" w:lineRule="exact"/>
        <w:jc w:val="left"/>
        <w:rPr>
          <w:rFonts w:ascii="ＭＳ Ｐゴシック" w:eastAsia="ＭＳ Ｐゴシック" w:hAnsi="ＭＳ Ｐゴシック"/>
          <w:sz w:val="32"/>
          <w:szCs w:val="32"/>
          <w:bdr w:val="single" w:sz="4" w:space="0" w:color="auto"/>
        </w:rPr>
      </w:pPr>
      <w:r w:rsidRPr="00605A4A">
        <w:rPr>
          <w:rFonts w:ascii="ＭＳ Ｐゴシック" w:eastAsia="ＭＳ Ｐゴシック" w:hAnsi="ＭＳ Ｐゴシック"/>
          <w:sz w:val="32"/>
          <w:szCs w:val="32"/>
          <w:bdr w:val="single" w:sz="4" w:space="0" w:color="auto"/>
        </w:rPr>
        <w:br w:type="page"/>
      </w:r>
    </w:p>
    <w:p w14:paraId="42678B36" w14:textId="0CB5238F"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rPr>
        <w:lastRenderedPageBreak/>
        <w:t xml:space="preserve">　</w:t>
      </w:r>
      <w:bookmarkStart w:id="11" w:name="_Toc158797555"/>
      <w:r w:rsidRPr="00C96D95">
        <w:rPr>
          <w:rFonts w:ascii="ＭＳ Ｐゴシック" w:eastAsia="ＭＳ Ｐゴシック" w:hAnsi="ＭＳ Ｐゴシック" w:hint="eastAsia"/>
          <w:color w:val="FFFFFF" w:themeColor="background1"/>
          <w:sz w:val="32"/>
          <w:szCs w:val="32"/>
          <w:shd w:val="clear" w:color="auto" w:fill="0070C0"/>
        </w:rPr>
        <w:t xml:space="preserve">ニ　</w:t>
      </w:r>
      <w:r w:rsidR="00AD310A" w:rsidRPr="00C96D95">
        <w:rPr>
          <w:rFonts w:ascii="ＭＳ Ｐゴシック" w:eastAsia="ＭＳ Ｐゴシック" w:hAnsi="ＭＳ Ｐゴシック" w:hint="eastAsia"/>
          <w:color w:val="FFFFFF" w:themeColor="background1"/>
          <w:sz w:val="32"/>
          <w:szCs w:val="32"/>
          <w:shd w:val="clear" w:color="auto" w:fill="0070C0"/>
        </w:rPr>
        <w:t>施設及び設備に関すること</w:t>
      </w:r>
      <w:bookmarkEnd w:id="11"/>
      <w:r w:rsidR="00AD310A"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61219FA6" w14:textId="27B1C81B" w:rsidR="00796DEC"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2FB07F2A" w14:textId="77777777" w:rsidTr="00A030C0">
        <w:trPr>
          <w:trHeight w:val="11100"/>
        </w:trPr>
        <w:tc>
          <w:tcPr>
            <w:tcW w:w="4870" w:type="dxa"/>
            <w:gridSpan w:val="2"/>
          </w:tcPr>
          <w:p w14:paraId="63B95EF7" w14:textId="77777777" w:rsidR="00A030C0" w:rsidRPr="006A7FA6" w:rsidRDefault="00A030C0" w:rsidP="00A030C0">
            <w:pPr>
              <w:pStyle w:val="af7"/>
            </w:pPr>
          </w:p>
        </w:tc>
        <w:tc>
          <w:tcPr>
            <w:tcW w:w="4871" w:type="dxa"/>
          </w:tcPr>
          <w:p w14:paraId="597D1C38" w14:textId="77777777" w:rsidR="00A030C0" w:rsidRPr="006A7FA6" w:rsidRDefault="00A030C0" w:rsidP="00A030C0">
            <w:pPr>
              <w:pStyle w:val="af7"/>
              <w:rPr>
                <w:szCs w:val="20"/>
              </w:rPr>
            </w:pPr>
          </w:p>
        </w:tc>
      </w:tr>
      <w:tr w:rsidR="00A030C0" w14:paraId="6BC8BF4A" w14:textId="77777777" w:rsidTr="00A030C0">
        <w:trPr>
          <w:trHeight w:val="624"/>
        </w:trPr>
        <w:tc>
          <w:tcPr>
            <w:tcW w:w="1555" w:type="dxa"/>
            <w:vAlign w:val="center"/>
          </w:tcPr>
          <w:p w14:paraId="210B3A89"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46D17029" w14:textId="2C6F58A2" w:rsidR="00A030C0" w:rsidRPr="009E1162" w:rsidRDefault="00A030C0" w:rsidP="00A030C0">
            <w:pPr>
              <w:pStyle w:val="af9"/>
            </w:pPr>
          </w:p>
        </w:tc>
      </w:tr>
      <w:tr w:rsidR="00A030C0" w14:paraId="6773A1F4" w14:textId="77777777" w:rsidTr="00A030C0">
        <w:trPr>
          <w:trHeight w:val="624"/>
        </w:trPr>
        <w:tc>
          <w:tcPr>
            <w:tcW w:w="1555" w:type="dxa"/>
            <w:vAlign w:val="center"/>
          </w:tcPr>
          <w:p w14:paraId="0F5F7764" w14:textId="77777777" w:rsidR="00A030C0" w:rsidRPr="009E1162" w:rsidRDefault="00A030C0" w:rsidP="00A030C0">
            <w:pPr>
              <w:pStyle w:val="af9"/>
            </w:pPr>
            <w:r w:rsidRPr="009E1162">
              <w:rPr>
                <w:rFonts w:hint="eastAsia"/>
              </w:rPr>
              <w:t>優れた点</w:t>
            </w:r>
          </w:p>
        </w:tc>
        <w:tc>
          <w:tcPr>
            <w:tcW w:w="8186" w:type="dxa"/>
            <w:gridSpan w:val="2"/>
            <w:vAlign w:val="center"/>
          </w:tcPr>
          <w:p w14:paraId="5C73F465" w14:textId="77777777" w:rsidR="00A030C0" w:rsidRPr="009E1162" w:rsidRDefault="00A030C0" w:rsidP="00A030C0">
            <w:pPr>
              <w:pStyle w:val="af9"/>
            </w:pPr>
          </w:p>
        </w:tc>
      </w:tr>
      <w:tr w:rsidR="00A030C0" w14:paraId="1F9B921C" w14:textId="77777777" w:rsidTr="00A030C0">
        <w:trPr>
          <w:trHeight w:val="624"/>
        </w:trPr>
        <w:tc>
          <w:tcPr>
            <w:tcW w:w="1555" w:type="dxa"/>
            <w:vAlign w:val="center"/>
          </w:tcPr>
          <w:p w14:paraId="5A18F09F"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09D3DB95" w14:textId="77777777" w:rsidR="00A030C0" w:rsidRPr="009E1162" w:rsidRDefault="00A030C0" w:rsidP="00A030C0">
            <w:pPr>
              <w:pStyle w:val="af9"/>
            </w:pPr>
          </w:p>
        </w:tc>
      </w:tr>
    </w:tbl>
    <w:p w14:paraId="362A6554"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198469CD" w14:textId="77777777" w:rsidR="00C13EE1" w:rsidRDefault="00C13EE1" w:rsidP="00340C7B">
      <w:pPr>
        <w:widowControl/>
        <w:spacing w:line="400" w:lineRule="exact"/>
        <w:jc w:val="left"/>
        <w:rPr>
          <w:rFonts w:asciiTheme="majorEastAsia" w:eastAsiaTheme="majorEastAsia" w:hAnsiTheme="majorEastAsia"/>
          <w:sz w:val="28"/>
          <w:szCs w:val="28"/>
        </w:rPr>
      </w:pPr>
    </w:p>
    <w:p w14:paraId="18B34550" w14:textId="52581A91" w:rsidR="00B90539" w:rsidRPr="00AD310A" w:rsidRDefault="00B90539" w:rsidP="00340C7B">
      <w:pPr>
        <w:widowControl/>
        <w:spacing w:line="400" w:lineRule="exact"/>
        <w:jc w:val="left"/>
        <w:rPr>
          <w:rFonts w:asciiTheme="minorEastAsia" w:hAnsiTheme="minorEastAsia"/>
          <w:color w:val="0070C0"/>
          <w:sz w:val="28"/>
          <w:szCs w:val="28"/>
        </w:rPr>
      </w:pPr>
      <w:r w:rsidRPr="00AD310A">
        <w:rPr>
          <w:rFonts w:asciiTheme="majorEastAsia" w:eastAsiaTheme="majorEastAsia" w:hAnsiTheme="majorEastAsia" w:hint="eastAsia"/>
          <w:sz w:val="28"/>
          <w:szCs w:val="28"/>
        </w:rPr>
        <w:t>（２）</w:t>
      </w:r>
      <w:r w:rsidRPr="00C10AEE">
        <w:rPr>
          <w:rFonts w:asciiTheme="majorEastAsia" w:eastAsiaTheme="majorEastAsia" w:hAnsiTheme="majorEastAsia" w:hint="eastAsia"/>
          <w:sz w:val="28"/>
          <w:szCs w:val="28"/>
        </w:rPr>
        <w:t>関係法令</w:t>
      </w:r>
      <w:r w:rsidR="007055AC">
        <w:rPr>
          <w:rFonts w:asciiTheme="majorEastAsia" w:eastAsiaTheme="majorEastAsia" w:hAnsiTheme="majorEastAsia" w:hint="eastAsia"/>
          <w:sz w:val="28"/>
          <w:szCs w:val="28"/>
        </w:rPr>
        <w:t>等</w:t>
      </w:r>
      <w:r>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18"/>
        <w:tblW w:w="9775" w:type="dxa"/>
        <w:tblLayout w:type="fixed"/>
        <w:tblLook w:val="04A0" w:firstRow="1" w:lastRow="0" w:firstColumn="1" w:lastColumn="0" w:noHBand="0" w:noVBand="1"/>
      </w:tblPr>
      <w:tblGrid>
        <w:gridCol w:w="421"/>
        <w:gridCol w:w="6945"/>
        <w:gridCol w:w="2409"/>
      </w:tblGrid>
      <w:tr w:rsidR="00C20DEF" w:rsidRPr="00AD310A" w14:paraId="729F84CA" w14:textId="77777777" w:rsidTr="00C20DEF">
        <w:trPr>
          <w:trHeight w:val="70"/>
        </w:trPr>
        <w:tc>
          <w:tcPr>
            <w:tcW w:w="421" w:type="dxa"/>
            <w:vMerge w:val="restart"/>
            <w:shd w:val="clear" w:color="auto" w:fill="FFFFFF" w:themeFill="background1"/>
          </w:tcPr>
          <w:p w14:paraId="7A9453A9" w14:textId="2B00FA2F"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3076C6A2" w14:textId="6056BCC2"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57AF1402" w14:textId="3508F975"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AD310A" w14:paraId="22200B75" w14:textId="77777777" w:rsidTr="00C20DEF">
        <w:tc>
          <w:tcPr>
            <w:tcW w:w="421" w:type="dxa"/>
            <w:vMerge/>
            <w:shd w:val="clear" w:color="auto" w:fill="FFFFFF" w:themeFill="background1"/>
          </w:tcPr>
          <w:p w14:paraId="02385B68" w14:textId="77777777" w:rsidR="00C20DEF" w:rsidRPr="00AD310A" w:rsidRDefault="00C20DEF" w:rsidP="00315D62">
            <w:pPr>
              <w:spacing w:line="280" w:lineRule="exact"/>
              <w:rPr>
                <w:rFonts w:asciiTheme="minorEastAsia" w:hAnsiTheme="minorEastAsia"/>
                <w:color w:val="000000"/>
                <w:sz w:val="20"/>
                <w:szCs w:val="18"/>
              </w:rPr>
            </w:pPr>
          </w:p>
        </w:tc>
        <w:tc>
          <w:tcPr>
            <w:tcW w:w="9354" w:type="dxa"/>
            <w:gridSpan w:val="2"/>
            <w:shd w:val="clear" w:color="auto" w:fill="D9E2F3" w:themeFill="accent5" w:themeFillTint="33"/>
            <w:vAlign w:val="center"/>
          </w:tcPr>
          <w:p w14:paraId="6CB62115" w14:textId="71A5D70F" w:rsidR="00C20DEF" w:rsidRPr="00AD310A" w:rsidRDefault="00C20DEF" w:rsidP="00315D62">
            <w:pPr>
              <w:spacing w:line="280" w:lineRule="exact"/>
              <w:rPr>
                <w:rFonts w:asciiTheme="minorEastAsia" w:hAnsiTheme="minorEastAsia"/>
                <w:color w:val="000000"/>
                <w:sz w:val="20"/>
                <w:szCs w:val="18"/>
              </w:rPr>
            </w:pPr>
            <w:r w:rsidRPr="00AD310A">
              <w:rPr>
                <w:rFonts w:asciiTheme="minorEastAsia" w:hAnsiTheme="minorEastAsia" w:hint="eastAsia"/>
                <w:color w:val="000000"/>
                <w:sz w:val="20"/>
                <w:szCs w:val="18"/>
              </w:rPr>
              <w:t>大学設置基準</w:t>
            </w:r>
          </w:p>
        </w:tc>
      </w:tr>
      <w:tr w:rsidR="00241177" w:rsidRPr="00241177" w14:paraId="5DCCB028" w14:textId="77777777" w:rsidTr="00B75B9D">
        <w:tc>
          <w:tcPr>
            <w:tcW w:w="421" w:type="dxa"/>
            <w:vMerge w:val="restart"/>
            <w:vAlign w:val="center"/>
          </w:tcPr>
          <w:p w14:paraId="3636B43A" w14:textId="7D7DF9AD"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①</w:t>
            </w:r>
          </w:p>
        </w:tc>
        <w:tc>
          <w:tcPr>
            <w:tcW w:w="6945" w:type="dxa"/>
            <w:tcBorders>
              <w:bottom w:val="dotted" w:sz="4" w:space="0" w:color="auto"/>
            </w:tcBorders>
          </w:tcPr>
          <w:p w14:paraId="42643F7A" w14:textId="03001BCA"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第三十四条（校地）</w:t>
            </w:r>
          </w:p>
          <w:p w14:paraId="1AE3F919" w14:textId="5FA7F8F9" w:rsidR="00FE1279" w:rsidRPr="00241177" w:rsidRDefault="00FE1279" w:rsidP="009F6F71">
            <w:pPr>
              <w:spacing w:line="180" w:lineRule="exact"/>
              <w:rPr>
                <w:sz w:val="16"/>
                <w:szCs w:val="16"/>
              </w:rPr>
            </w:pPr>
            <w:r w:rsidRPr="00241177">
              <w:rPr>
                <w:rFonts w:hint="eastAsia"/>
                <w:sz w:val="16"/>
                <w:szCs w:val="16"/>
              </w:rPr>
              <w:t xml:space="preserve">　校地は、</w:t>
            </w:r>
            <w:r w:rsidR="009D4A75" w:rsidRPr="00241177">
              <w:rPr>
                <w:rFonts w:hint="eastAsia"/>
                <w:sz w:val="16"/>
                <w:szCs w:val="16"/>
              </w:rPr>
              <w:t>学生間の交流及び学生と教員等との間の交流が十分に行えるなどの</w:t>
            </w:r>
            <w:r w:rsidRPr="00241177">
              <w:rPr>
                <w:rFonts w:hint="eastAsia"/>
                <w:sz w:val="16"/>
                <w:szCs w:val="16"/>
              </w:rPr>
              <w:t>教育にふさわしい環境をもち、校舎の敷地には、学生が</w:t>
            </w:r>
            <w:r w:rsidR="00893D9A" w:rsidRPr="00241177">
              <w:rPr>
                <w:rFonts w:hint="eastAsia"/>
                <w:sz w:val="16"/>
                <w:szCs w:val="16"/>
              </w:rPr>
              <w:t>交流、</w:t>
            </w:r>
            <w:r w:rsidRPr="00241177">
              <w:rPr>
                <w:rFonts w:hint="eastAsia"/>
                <w:sz w:val="16"/>
                <w:szCs w:val="16"/>
              </w:rPr>
              <w:t>休息その他に利用するのに適当な空地を有するものとする。</w:t>
            </w:r>
          </w:p>
          <w:p w14:paraId="36D7FC64" w14:textId="53DE542A" w:rsidR="00FE1279" w:rsidRPr="00241177" w:rsidRDefault="00FE1279" w:rsidP="00340C7B">
            <w:pPr>
              <w:spacing w:line="180" w:lineRule="exact"/>
              <w:ind w:left="160" w:hangingChars="100" w:hanging="160"/>
              <w:rPr>
                <w:sz w:val="16"/>
                <w:szCs w:val="16"/>
              </w:rPr>
            </w:pPr>
            <w:r w:rsidRPr="00241177">
              <w:rPr>
                <w:rFonts w:hint="eastAsia"/>
                <w:sz w:val="16"/>
                <w:szCs w:val="16"/>
              </w:rPr>
              <w:t>２　前項の規定にかかわらず、大学は、法令の規定による制限その他のやむを得ない事由により所要の土地の取得を行うことが困難であるため前項に規定する空地を校舎の敷地に有することができないと認められる場合において、学生が</w:t>
            </w:r>
            <w:r w:rsidR="00893D9A" w:rsidRPr="00241177">
              <w:rPr>
                <w:rFonts w:hint="eastAsia"/>
                <w:sz w:val="16"/>
                <w:szCs w:val="16"/>
              </w:rPr>
              <w:t>交流、</w:t>
            </w:r>
            <w:r w:rsidRPr="00241177">
              <w:rPr>
                <w:rFonts w:hint="eastAsia"/>
                <w:sz w:val="16"/>
                <w:szCs w:val="16"/>
              </w:rPr>
              <w:t>休息その他に利用するため、適当な空地を有することにより得られる効用と同等以上の効用が得られる措置を当該大学が講じている場合に限り、空地を校舎の敷地に有しないことができる。</w:t>
            </w:r>
          </w:p>
          <w:p w14:paraId="16FA46AC" w14:textId="77777777" w:rsidR="00FE1279" w:rsidRPr="00241177" w:rsidRDefault="00FE1279" w:rsidP="00340C7B">
            <w:pPr>
              <w:spacing w:line="180" w:lineRule="exact"/>
              <w:ind w:left="160" w:hangingChars="100" w:hanging="160"/>
              <w:rPr>
                <w:sz w:val="16"/>
                <w:szCs w:val="16"/>
              </w:rPr>
            </w:pPr>
            <w:r w:rsidRPr="00241177">
              <w:rPr>
                <w:rFonts w:hint="eastAsia"/>
                <w:sz w:val="16"/>
                <w:szCs w:val="16"/>
              </w:rPr>
              <w:t>３　前項の措置は、次の各号に掲げる要件を満たす施設を校舎に備えることにより行うものとする。</w:t>
            </w:r>
          </w:p>
          <w:p w14:paraId="1A75ECC2" w14:textId="2CF8BC68" w:rsidR="00FE1279" w:rsidRPr="00241177" w:rsidRDefault="00FE1279" w:rsidP="00273B0C">
            <w:pPr>
              <w:spacing w:line="180" w:lineRule="exact"/>
              <w:ind w:leftChars="144" w:left="462" w:hangingChars="100" w:hanging="160"/>
              <w:rPr>
                <w:sz w:val="16"/>
                <w:szCs w:val="16"/>
              </w:rPr>
            </w:pPr>
            <w:r w:rsidRPr="00241177">
              <w:rPr>
                <w:rFonts w:hint="eastAsia"/>
                <w:sz w:val="16"/>
                <w:szCs w:val="16"/>
              </w:rPr>
              <w:t>一　できる限り開放的であつて、多くの学生が余裕をもつて交流</w:t>
            </w:r>
            <w:r w:rsidR="006C434C" w:rsidRPr="00241177">
              <w:rPr>
                <w:rFonts w:hint="eastAsia"/>
                <w:sz w:val="16"/>
                <w:szCs w:val="16"/>
              </w:rPr>
              <w:t>、休息</w:t>
            </w:r>
            <w:r w:rsidRPr="00241177">
              <w:rPr>
                <w:rFonts w:hint="eastAsia"/>
                <w:sz w:val="16"/>
                <w:szCs w:val="16"/>
              </w:rPr>
              <w:t>その他に利用できるものであること。</w:t>
            </w:r>
          </w:p>
          <w:p w14:paraId="390891C3" w14:textId="79EBC0F2" w:rsidR="00FE1279" w:rsidRPr="00241177" w:rsidRDefault="00FE1279" w:rsidP="002A0EE5">
            <w:pPr>
              <w:widowControl/>
              <w:snapToGrid w:val="0"/>
              <w:spacing w:line="180" w:lineRule="exact"/>
              <w:ind w:firstLineChars="200" w:firstLine="320"/>
              <w:rPr>
                <w:rFonts w:ascii="ＭＳ Ｐ明朝" w:eastAsia="ＭＳ Ｐ明朝" w:hAnsi="ＭＳ Ｐ明朝"/>
                <w:sz w:val="18"/>
                <w:szCs w:val="18"/>
              </w:rPr>
            </w:pPr>
            <w:r w:rsidRPr="00241177">
              <w:rPr>
                <w:rFonts w:hint="eastAsia"/>
                <w:sz w:val="16"/>
                <w:szCs w:val="16"/>
              </w:rPr>
              <w:t>二　交流</w:t>
            </w:r>
            <w:r w:rsidR="006C434C" w:rsidRPr="00241177">
              <w:rPr>
                <w:rFonts w:hint="eastAsia"/>
                <w:sz w:val="16"/>
                <w:szCs w:val="16"/>
              </w:rPr>
              <w:t>、休息</w:t>
            </w:r>
            <w:r w:rsidRPr="00241177">
              <w:rPr>
                <w:rFonts w:hint="eastAsia"/>
                <w:sz w:val="16"/>
                <w:szCs w:val="16"/>
              </w:rPr>
              <w:t>その他に必要な設備が備えられていること。</w:t>
            </w:r>
          </w:p>
        </w:tc>
        <w:tc>
          <w:tcPr>
            <w:tcW w:w="2409" w:type="dxa"/>
            <w:vMerge w:val="restart"/>
          </w:tcPr>
          <w:p w14:paraId="2BA115C3" w14:textId="65882256" w:rsidR="00FE1279" w:rsidRPr="00241177" w:rsidRDefault="00FE1279" w:rsidP="00C9272B">
            <w:pPr>
              <w:spacing w:line="180" w:lineRule="exact"/>
              <w:rPr>
                <w:rFonts w:asciiTheme="majorEastAsia" w:eastAsiaTheme="majorEastAsia" w:hAnsiTheme="majorEastAsia"/>
                <w:bCs/>
                <w:sz w:val="16"/>
                <w:szCs w:val="16"/>
              </w:rPr>
            </w:pPr>
          </w:p>
        </w:tc>
      </w:tr>
      <w:tr w:rsidR="00241177" w:rsidRPr="00241177" w14:paraId="73892090" w14:textId="77777777" w:rsidTr="00B75B9D">
        <w:tc>
          <w:tcPr>
            <w:tcW w:w="421" w:type="dxa"/>
            <w:vMerge/>
            <w:vAlign w:val="center"/>
          </w:tcPr>
          <w:p w14:paraId="6CD14ECE" w14:textId="77777777" w:rsidR="00FE1279" w:rsidRPr="00241177" w:rsidRDefault="00FE1279" w:rsidP="00340C7B">
            <w:pPr>
              <w:spacing w:line="180" w:lineRule="exact"/>
              <w:rPr>
                <w:rFonts w:asciiTheme="minorEastAsia" w:hAnsiTheme="minorEastAsia"/>
                <w:b/>
                <w:sz w:val="16"/>
                <w:szCs w:val="16"/>
              </w:rPr>
            </w:pPr>
          </w:p>
        </w:tc>
        <w:tc>
          <w:tcPr>
            <w:tcW w:w="6945" w:type="dxa"/>
            <w:tcBorders>
              <w:top w:val="dotted" w:sz="4" w:space="0" w:color="auto"/>
            </w:tcBorders>
          </w:tcPr>
          <w:p w14:paraId="1F3401F4" w14:textId="5F0F6638" w:rsidR="00FE1279" w:rsidRPr="00241177" w:rsidRDefault="00FE1279" w:rsidP="00340C7B">
            <w:pPr>
              <w:spacing w:line="180" w:lineRule="exact"/>
              <w:rPr>
                <w:rFonts w:asciiTheme="minorEastAsia" w:hAnsiTheme="minorEastAsia"/>
                <w:b/>
                <w:sz w:val="16"/>
                <w:szCs w:val="16"/>
              </w:rPr>
            </w:pPr>
            <w:r w:rsidRPr="00241177">
              <w:rPr>
                <w:rFonts w:asciiTheme="minorEastAsia" w:hAnsiTheme="minorEastAsia" w:hint="eastAsia"/>
                <w:b/>
                <w:sz w:val="16"/>
                <w:szCs w:val="16"/>
              </w:rPr>
              <w:t>※ 必要な校地の面積については、大学設置基準第三十七条を参照すること</w:t>
            </w:r>
          </w:p>
        </w:tc>
        <w:tc>
          <w:tcPr>
            <w:tcW w:w="2409" w:type="dxa"/>
            <w:vMerge/>
          </w:tcPr>
          <w:p w14:paraId="293BBB31" w14:textId="77777777" w:rsidR="00FE1279" w:rsidRPr="00241177" w:rsidRDefault="00FE1279" w:rsidP="004A1990">
            <w:pPr>
              <w:spacing w:line="180" w:lineRule="exact"/>
              <w:rPr>
                <w:rFonts w:asciiTheme="majorEastAsia" w:eastAsiaTheme="majorEastAsia" w:hAnsiTheme="majorEastAsia"/>
                <w:bCs/>
                <w:sz w:val="16"/>
                <w:szCs w:val="16"/>
              </w:rPr>
            </w:pPr>
          </w:p>
        </w:tc>
      </w:tr>
      <w:tr w:rsidR="00241177" w:rsidRPr="00241177" w14:paraId="2CAD267F" w14:textId="77777777" w:rsidTr="00272792">
        <w:tc>
          <w:tcPr>
            <w:tcW w:w="421" w:type="dxa"/>
            <w:vAlign w:val="center"/>
          </w:tcPr>
          <w:p w14:paraId="087E45E1" w14:textId="685477FC" w:rsidR="00C42A7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②</w:t>
            </w:r>
          </w:p>
        </w:tc>
        <w:tc>
          <w:tcPr>
            <w:tcW w:w="6945" w:type="dxa"/>
          </w:tcPr>
          <w:p w14:paraId="108ED1F7" w14:textId="29BD8B65" w:rsidR="00C42A70" w:rsidRPr="00241177" w:rsidRDefault="00C42A70" w:rsidP="00340C7B">
            <w:pPr>
              <w:spacing w:line="180" w:lineRule="exact"/>
              <w:rPr>
                <w:rFonts w:asciiTheme="majorEastAsia" w:eastAsiaTheme="majorEastAsia" w:hAnsiTheme="majorEastAsia"/>
                <w:sz w:val="16"/>
                <w:szCs w:val="16"/>
                <w:lang w:eastAsia="zh-CN"/>
              </w:rPr>
            </w:pPr>
            <w:r w:rsidRPr="00241177">
              <w:rPr>
                <w:rFonts w:asciiTheme="majorEastAsia" w:eastAsiaTheme="majorEastAsia" w:hAnsiTheme="majorEastAsia" w:hint="eastAsia"/>
                <w:sz w:val="16"/>
                <w:szCs w:val="16"/>
                <w:lang w:eastAsia="zh-CN"/>
              </w:rPr>
              <w:t>第三十五条（運動場</w:t>
            </w:r>
            <w:r w:rsidR="00F85EC9" w:rsidRPr="00241177">
              <w:rPr>
                <w:rFonts w:asciiTheme="majorEastAsia" w:eastAsiaTheme="majorEastAsia" w:hAnsiTheme="majorEastAsia" w:hint="eastAsia"/>
                <w:sz w:val="16"/>
                <w:szCs w:val="16"/>
                <w:lang w:eastAsia="zh-CN"/>
              </w:rPr>
              <w:t>等</w:t>
            </w:r>
            <w:r w:rsidRPr="00241177">
              <w:rPr>
                <w:rFonts w:asciiTheme="majorEastAsia" w:eastAsiaTheme="majorEastAsia" w:hAnsiTheme="majorEastAsia" w:hint="eastAsia"/>
                <w:sz w:val="16"/>
                <w:szCs w:val="16"/>
                <w:lang w:eastAsia="zh-CN"/>
              </w:rPr>
              <w:t>）</w:t>
            </w:r>
          </w:p>
          <w:p w14:paraId="244FBD2B" w14:textId="1FB91177" w:rsidR="00C42A70" w:rsidRPr="00241177" w:rsidRDefault="00F85EC9" w:rsidP="00340C7B">
            <w:pPr>
              <w:spacing w:line="180" w:lineRule="exact"/>
              <w:rPr>
                <w:rFonts w:asciiTheme="majorEastAsia" w:eastAsiaTheme="majorEastAsia" w:hAnsiTheme="majorEastAsia"/>
                <w:sz w:val="16"/>
                <w:szCs w:val="16"/>
              </w:rPr>
            </w:pPr>
            <w:r w:rsidRPr="00241177">
              <w:rPr>
                <w:rFonts w:asciiTheme="minorEastAsia" w:hAnsiTheme="minorEastAsia" w:hint="eastAsia"/>
                <w:sz w:val="16"/>
                <w:szCs w:val="16"/>
                <w:lang w:eastAsia="zh-CN"/>
              </w:rPr>
              <w:t xml:space="preserve">　</w:t>
            </w:r>
            <w:r w:rsidRPr="00241177">
              <w:rPr>
                <w:rFonts w:asciiTheme="minorEastAsia" w:hAnsiTheme="minorEastAsia" w:hint="eastAsia"/>
                <w:sz w:val="16"/>
                <w:szCs w:val="16"/>
              </w:rPr>
              <w:t>大学は、学生に対する教育又は厚生補導を行う上で必要に応じ、運動場、体育館その他のスポーツ施設、講堂及び寄宿舎、課外活動施設その他の厚生補導施設を設けるものとする。</w:t>
            </w:r>
          </w:p>
        </w:tc>
        <w:tc>
          <w:tcPr>
            <w:tcW w:w="2409" w:type="dxa"/>
          </w:tcPr>
          <w:p w14:paraId="2218CE40" w14:textId="5BED4F65" w:rsidR="00C42A70" w:rsidRPr="00241177" w:rsidRDefault="00C42A70" w:rsidP="00796DEC">
            <w:pPr>
              <w:spacing w:line="180" w:lineRule="exact"/>
              <w:rPr>
                <w:rFonts w:asciiTheme="majorEastAsia" w:eastAsiaTheme="majorEastAsia" w:hAnsiTheme="majorEastAsia"/>
                <w:bCs/>
                <w:sz w:val="16"/>
                <w:szCs w:val="16"/>
              </w:rPr>
            </w:pPr>
          </w:p>
        </w:tc>
      </w:tr>
      <w:tr w:rsidR="00241177" w:rsidRPr="00241177" w14:paraId="0AD2DF65" w14:textId="77777777" w:rsidTr="00B75B9D">
        <w:tc>
          <w:tcPr>
            <w:tcW w:w="421" w:type="dxa"/>
            <w:vMerge w:val="restart"/>
            <w:vAlign w:val="center"/>
          </w:tcPr>
          <w:p w14:paraId="76649101" w14:textId="07E83375"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③</w:t>
            </w:r>
          </w:p>
        </w:tc>
        <w:tc>
          <w:tcPr>
            <w:tcW w:w="6945" w:type="dxa"/>
            <w:tcBorders>
              <w:bottom w:val="dotted" w:sz="4" w:space="0" w:color="auto"/>
            </w:tcBorders>
          </w:tcPr>
          <w:p w14:paraId="09AAA74A" w14:textId="060B6140"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第三十六条（校舎）</w:t>
            </w:r>
          </w:p>
          <w:p w14:paraId="0F69C5DA" w14:textId="0FFED621" w:rsidR="00DF07CA" w:rsidRPr="00241177" w:rsidRDefault="00DF07CA" w:rsidP="009F6F71">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大学は、その組織及び規模に応じ、教育研究に支障のないよう、教室、研究室、図書館、医務室、事務室その他必要な施設を備えた校舎を有するものとする。</w:t>
            </w:r>
          </w:p>
          <w:p w14:paraId="67D8088C" w14:textId="77777777" w:rsidR="00DF07CA" w:rsidRPr="00241177" w:rsidRDefault="00DF07CA" w:rsidP="00DF07CA">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２　教室は、学科又は課程に応じ、講義、演習、実験、実習又は実技を行うのに必要な種類と数を備えるものとする。</w:t>
            </w:r>
          </w:p>
          <w:p w14:paraId="65CCC038" w14:textId="77777777" w:rsidR="00DF07CA" w:rsidRPr="00241177" w:rsidRDefault="00DF07CA" w:rsidP="00DF07CA">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３　研究室は、基幹教員及び専ら当該大学の教育研究に従事する教員に対しては必ず備えるものとする。</w:t>
            </w:r>
          </w:p>
          <w:p w14:paraId="2FACCAC1" w14:textId="7AF70A9E" w:rsidR="00FE1279" w:rsidRPr="00241177" w:rsidRDefault="00DF07CA" w:rsidP="00DF07CA">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４　夜間において授業を行う学部（以下「夜間学部」という。）を置く大学又は昼夜開講制を実施する大学にあつては、教室、研究室、図書館その他の施設の利用について、教育研究に支障のないようにするものとする。</w:t>
            </w:r>
          </w:p>
        </w:tc>
        <w:tc>
          <w:tcPr>
            <w:tcW w:w="2409" w:type="dxa"/>
            <w:vMerge w:val="restart"/>
          </w:tcPr>
          <w:p w14:paraId="481C9026" w14:textId="67E2FBD7" w:rsidR="00FE1279" w:rsidRPr="00241177" w:rsidRDefault="00FE1279" w:rsidP="00C9272B">
            <w:pPr>
              <w:spacing w:line="180" w:lineRule="exact"/>
              <w:rPr>
                <w:rFonts w:asciiTheme="majorEastAsia" w:eastAsiaTheme="majorEastAsia" w:hAnsiTheme="majorEastAsia"/>
                <w:bCs/>
                <w:sz w:val="16"/>
                <w:szCs w:val="16"/>
              </w:rPr>
            </w:pPr>
          </w:p>
        </w:tc>
      </w:tr>
      <w:tr w:rsidR="00241177" w:rsidRPr="00241177" w14:paraId="600DE390" w14:textId="77777777" w:rsidTr="00B75B9D">
        <w:tc>
          <w:tcPr>
            <w:tcW w:w="421" w:type="dxa"/>
            <w:vMerge/>
            <w:vAlign w:val="center"/>
          </w:tcPr>
          <w:p w14:paraId="6DFA90DE" w14:textId="77777777" w:rsidR="00FE1279" w:rsidRPr="00241177" w:rsidRDefault="00FE1279" w:rsidP="00340C7B">
            <w:pPr>
              <w:spacing w:line="180" w:lineRule="exact"/>
              <w:ind w:left="241" w:hangingChars="150" w:hanging="241"/>
              <w:rPr>
                <w:rFonts w:asciiTheme="minorEastAsia" w:hAnsiTheme="minorEastAsia"/>
                <w:b/>
                <w:sz w:val="16"/>
                <w:szCs w:val="16"/>
              </w:rPr>
            </w:pPr>
          </w:p>
        </w:tc>
        <w:tc>
          <w:tcPr>
            <w:tcW w:w="6945" w:type="dxa"/>
            <w:tcBorders>
              <w:top w:val="dotted" w:sz="4" w:space="0" w:color="auto"/>
            </w:tcBorders>
          </w:tcPr>
          <w:p w14:paraId="62019358" w14:textId="1B5A3045" w:rsidR="00FE1279" w:rsidRPr="00241177" w:rsidRDefault="00FE1279" w:rsidP="00340C7B">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必要な校舎の面積及び設置する学部または学科ごとに必要な附属施設については、大学設置基準第三十七条の二・第三十九条・別表第三を参照すること</w:t>
            </w:r>
          </w:p>
          <w:p w14:paraId="69C1586D" w14:textId="7DE9078C" w:rsidR="00FE1279" w:rsidRPr="00241177" w:rsidRDefault="00FE1279" w:rsidP="00340C7B">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大学院を置く場合、大学院設置基準第十九条・第二十二条も参照すること</w:t>
            </w:r>
          </w:p>
          <w:p w14:paraId="0F467E2D" w14:textId="4973A8CB" w:rsidR="00FE1279" w:rsidRPr="00241177" w:rsidRDefault="00FE1279" w:rsidP="00340C7B">
            <w:pPr>
              <w:spacing w:line="180" w:lineRule="exact"/>
              <w:ind w:left="241" w:hangingChars="150" w:hanging="241"/>
              <w:rPr>
                <w:rFonts w:asciiTheme="minorEastAsia" w:hAnsiTheme="minorEastAsia"/>
                <w:sz w:val="16"/>
                <w:szCs w:val="16"/>
                <w:u w:val="single"/>
              </w:rPr>
            </w:pPr>
            <w:r w:rsidRPr="00241177">
              <w:rPr>
                <w:rFonts w:asciiTheme="minorEastAsia" w:hAnsiTheme="minorEastAsia" w:hint="eastAsia"/>
                <w:b/>
                <w:sz w:val="16"/>
                <w:szCs w:val="16"/>
              </w:rPr>
              <w:t>※ 二以上の校地において教育研究を行う場合、大学設置基準第四十条の二、大学院設置基準第二十二条の二を参照すること</w:t>
            </w:r>
          </w:p>
        </w:tc>
        <w:tc>
          <w:tcPr>
            <w:tcW w:w="2409" w:type="dxa"/>
            <w:vMerge/>
          </w:tcPr>
          <w:p w14:paraId="1E633C52" w14:textId="77777777" w:rsidR="00FE1279" w:rsidRPr="00241177" w:rsidRDefault="00FE1279" w:rsidP="00AD310A">
            <w:pPr>
              <w:spacing w:line="180" w:lineRule="exact"/>
              <w:rPr>
                <w:rFonts w:asciiTheme="majorEastAsia" w:eastAsiaTheme="majorEastAsia" w:hAnsiTheme="majorEastAsia"/>
                <w:bCs/>
                <w:sz w:val="16"/>
                <w:szCs w:val="16"/>
              </w:rPr>
            </w:pPr>
          </w:p>
        </w:tc>
      </w:tr>
      <w:tr w:rsidR="00241177" w:rsidRPr="00241177" w14:paraId="5AF6BA7C" w14:textId="77777777" w:rsidTr="00272792">
        <w:tc>
          <w:tcPr>
            <w:tcW w:w="421" w:type="dxa"/>
            <w:vMerge w:val="restart"/>
            <w:vAlign w:val="center"/>
          </w:tcPr>
          <w:p w14:paraId="073AFB25" w14:textId="69555F33"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④</w:t>
            </w:r>
          </w:p>
        </w:tc>
        <w:tc>
          <w:tcPr>
            <w:tcW w:w="6945" w:type="dxa"/>
            <w:tcBorders>
              <w:bottom w:val="dotted" w:sz="4" w:space="0" w:color="auto"/>
            </w:tcBorders>
          </w:tcPr>
          <w:p w14:paraId="56D0D425" w14:textId="2CDA3851"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第三十八条（</w:t>
            </w:r>
            <w:r w:rsidR="004942CE" w:rsidRPr="00241177">
              <w:rPr>
                <w:rFonts w:asciiTheme="majorEastAsia" w:eastAsiaTheme="majorEastAsia" w:hAnsiTheme="majorEastAsia" w:hint="eastAsia"/>
                <w:sz w:val="16"/>
                <w:szCs w:val="16"/>
              </w:rPr>
              <w:t>教育研究上必要な</w:t>
            </w:r>
            <w:r w:rsidRPr="00241177">
              <w:rPr>
                <w:rFonts w:asciiTheme="majorEastAsia" w:eastAsiaTheme="majorEastAsia" w:hAnsiTheme="majorEastAsia" w:hint="eastAsia"/>
                <w:sz w:val="16"/>
                <w:szCs w:val="16"/>
              </w:rPr>
              <w:t>資料及び図書館）</w:t>
            </w:r>
          </w:p>
          <w:p w14:paraId="5B668888" w14:textId="6E76CD4A" w:rsidR="00160A6B" w:rsidRPr="00241177" w:rsidRDefault="00160A6B" w:rsidP="009F6F71">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大学は、教育研究を促進するため、学部の種類、規模等に応じ、図書、学術雑誌、電磁的方法（電子情報処理組織を使用する方法その他の情報通信の技術を利用する方法をいう。）により提供される学術情報その他の教育研究上必要な資料（次項において「教育研究上必要な資料」という。）を、図書館を中心に系統的に整備し、学生、教員及び事務職員等へ提供するものとする。</w:t>
            </w:r>
          </w:p>
          <w:p w14:paraId="0790BFF3" w14:textId="77777777" w:rsidR="00160A6B" w:rsidRPr="00241177" w:rsidRDefault="00160A6B" w:rsidP="00160A6B">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２　図書館は、教育研究上必要な資料の収集、整理を行うほか、その提供に当たつて必要な情報の処理及び提供のシステムの整備その他の教育研究上必要な資料の利用を促進するために必要な環境の整備に努めるとともに、教育研究上必要な資料の提供に関し、他の大学の図書館等との協力に努めるものとする。</w:t>
            </w:r>
          </w:p>
          <w:p w14:paraId="2FA71315" w14:textId="57207F07" w:rsidR="00FE1279" w:rsidRPr="00241177" w:rsidRDefault="00160A6B" w:rsidP="00160A6B">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３　図書館には、その機能を十分に発揮させるために必要な専門的職員その他の専属の教員又は事務職員等を置くものとする。</w:t>
            </w:r>
          </w:p>
        </w:tc>
        <w:tc>
          <w:tcPr>
            <w:tcW w:w="2409" w:type="dxa"/>
            <w:vMerge w:val="restart"/>
          </w:tcPr>
          <w:p w14:paraId="12803179" w14:textId="34886BC6" w:rsidR="00FE1279" w:rsidRPr="00241177" w:rsidRDefault="00FE1279" w:rsidP="00C9272B">
            <w:pPr>
              <w:spacing w:line="180" w:lineRule="exact"/>
              <w:rPr>
                <w:rFonts w:asciiTheme="majorEastAsia" w:eastAsiaTheme="majorEastAsia" w:hAnsiTheme="majorEastAsia"/>
                <w:bCs/>
                <w:sz w:val="16"/>
                <w:szCs w:val="16"/>
              </w:rPr>
            </w:pPr>
          </w:p>
        </w:tc>
      </w:tr>
      <w:tr w:rsidR="00241177" w:rsidRPr="00241177" w14:paraId="13410262" w14:textId="77777777" w:rsidTr="00272792">
        <w:tc>
          <w:tcPr>
            <w:tcW w:w="421" w:type="dxa"/>
            <w:vMerge/>
            <w:vAlign w:val="center"/>
          </w:tcPr>
          <w:p w14:paraId="3B707D77" w14:textId="77777777" w:rsidR="00FE1279" w:rsidRPr="00241177" w:rsidRDefault="00FE1279" w:rsidP="00340C7B">
            <w:pPr>
              <w:spacing w:line="180" w:lineRule="exact"/>
              <w:rPr>
                <w:rFonts w:asciiTheme="minorEastAsia" w:hAnsiTheme="minorEastAsia"/>
                <w:b/>
                <w:sz w:val="16"/>
                <w:szCs w:val="16"/>
              </w:rPr>
            </w:pPr>
          </w:p>
        </w:tc>
        <w:tc>
          <w:tcPr>
            <w:tcW w:w="6945" w:type="dxa"/>
            <w:tcBorders>
              <w:top w:val="dotted" w:sz="4" w:space="0" w:color="auto"/>
            </w:tcBorders>
          </w:tcPr>
          <w:p w14:paraId="7B3D55A7" w14:textId="140C6AF9" w:rsidR="00FE1279" w:rsidRPr="00241177" w:rsidRDefault="00FE1279" w:rsidP="00340C7B">
            <w:pPr>
              <w:spacing w:line="180" w:lineRule="exact"/>
              <w:rPr>
                <w:rFonts w:asciiTheme="minorEastAsia" w:hAnsiTheme="minorEastAsia"/>
                <w:b/>
                <w:sz w:val="16"/>
                <w:szCs w:val="16"/>
              </w:rPr>
            </w:pPr>
            <w:r w:rsidRPr="00241177">
              <w:rPr>
                <w:rFonts w:asciiTheme="minorEastAsia" w:hAnsiTheme="minorEastAsia" w:hint="eastAsia"/>
                <w:b/>
                <w:sz w:val="16"/>
                <w:szCs w:val="16"/>
              </w:rPr>
              <w:t>※ 大学院を置く場合、大学院設置基準第二十一条も参照すること</w:t>
            </w:r>
          </w:p>
        </w:tc>
        <w:tc>
          <w:tcPr>
            <w:tcW w:w="2409" w:type="dxa"/>
            <w:vMerge/>
          </w:tcPr>
          <w:p w14:paraId="7B0BEAF0" w14:textId="77777777" w:rsidR="00FE1279" w:rsidRPr="00241177" w:rsidRDefault="00FE1279" w:rsidP="00AD310A">
            <w:pPr>
              <w:spacing w:line="180" w:lineRule="exact"/>
              <w:rPr>
                <w:rFonts w:asciiTheme="majorEastAsia" w:eastAsiaTheme="majorEastAsia" w:hAnsiTheme="majorEastAsia"/>
                <w:bCs/>
                <w:sz w:val="16"/>
                <w:szCs w:val="16"/>
              </w:rPr>
            </w:pPr>
          </w:p>
        </w:tc>
      </w:tr>
      <w:tr w:rsidR="00241177" w:rsidRPr="00241177" w14:paraId="5C17A1D7" w14:textId="77777777" w:rsidTr="00272792">
        <w:tc>
          <w:tcPr>
            <w:tcW w:w="421" w:type="dxa"/>
            <w:vMerge w:val="restart"/>
            <w:vAlign w:val="center"/>
          </w:tcPr>
          <w:p w14:paraId="1D75BF33" w14:textId="3685B554"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⑤</w:t>
            </w:r>
          </w:p>
        </w:tc>
        <w:tc>
          <w:tcPr>
            <w:tcW w:w="6945" w:type="dxa"/>
            <w:tcBorders>
              <w:bottom w:val="dotted" w:sz="4" w:space="0" w:color="auto"/>
            </w:tcBorders>
          </w:tcPr>
          <w:p w14:paraId="465D047B" w14:textId="0B502A5C" w:rsidR="00FE1279" w:rsidRPr="00241177" w:rsidRDefault="00FE1279" w:rsidP="00340C7B">
            <w:pPr>
              <w:spacing w:line="180" w:lineRule="exact"/>
              <w:rPr>
                <w:rFonts w:asciiTheme="majorEastAsia" w:eastAsiaTheme="majorEastAsia" w:hAnsiTheme="majorEastAsia"/>
                <w:sz w:val="16"/>
                <w:szCs w:val="16"/>
                <w:lang w:eastAsia="zh-CN"/>
              </w:rPr>
            </w:pPr>
            <w:r w:rsidRPr="00241177">
              <w:rPr>
                <w:rFonts w:asciiTheme="majorEastAsia" w:eastAsiaTheme="majorEastAsia" w:hAnsiTheme="majorEastAsia" w:hint="eastAsia"/>
                <w:sz w:val="16"/>
                <w:szCs w:val="16"/>
                <w:lang w:eastAsia="zh-CN"/>
              </w:rPr>
              <w:t>第四十条（機械、器具等）</w:t>
            </w:r>
          </w:p>
          <w:p w14:paraId="7981CFED" w14:textId="77777777" w:rsidR="00FE1279" w:rsidRPr="00241177" w:rsidRDefault="00FE1279" w:rsidP="00340C7B">
            <w:pPr>
              <w:spacing w:line="180" w:lineRule="exact"/>
              <w:rPr>
                <w:rFonts w:asciiTheme="majorEastAsia" w:eastAsiaTheme="majorEastAsia" w:hAnsiTheme="majorEastAsia"/>
                <w:sz w:val="16"/>
                <w:szCs w:val="16"/>
              </w:rPr>
            </w:pPr>
            <w:r w:rsidRPr="00241177">
              <w:rPr>
                <w:rFonts w:asciiTheme="minorEastAsia" w:hAnsiTheme="minorEastAsia" w:hint="eastAsia"/>
                <w:sz w:val="16"/>
                <w:szCs w:val="16"/>
                <w:lang w:eastAsia="zh-CN"/>
              </w:rPr>
              <w:t xml:space="preserve">　</w:t>
            </w:r>
            <w:r w:rsidRPr="00241177">
              <w:rPr>
                <w:rFonts w:asciiTheme="minorEastAsia" w:hAnsiTheme="minorEastAsia" w:hint="eastAsia"/>
                <w:sz w:val="16"/>
                <w:szCs w:val="16"/>
              </w:rPr>
              <w:t>大学は、学部又は学科の種類、教員数及び学生数に応じて必要な種類及び数の機械、器具及び標本を備えるものとする。</w:t>
            </w:r>
          </w:p>
        </w:tc>
        <w:tc>
          <w:tcPr>
            <w:tcW w:w="2409" w:type="dxa"/>
            <w:vMerge w:val="restart"/>
          </w:tcPr>
          <w:p w14:paraId="0412B0DC" w14:textId="05BE527C" w:rsidR="00FE1279" w:rsidRPr="00241177" w:rsidRDefault="00FE1279" w:rsidP="00AD310A">
            <w:pPr>
              <w:spacing w:line="180" w:lineRule="exact"/>
              <w:rPr>
                <w:rFonts w:asciiTheme="majorEastAsia" w:eastAsiaTheme="majorEastAsia" w:hAnsiTheme="majorEastAsia"/>
                <w:bCs/>
                <w:sz w:val="16"/>
                <w:szCs w:val="16"/>
              </w:rPr>
            </w:pPr>
          </w:p>
        </w:tc>
      </w:tr>
      <w:tr w:rsidR="00FE1279" w:rsidRPr="00241177" w14:paraId="44307ABA" w14:textId="77777777" w:rsidTr="00272792">
        <w:tc>
          <w:tcPr>
            <w:tcW w:w="421" w:type="dxa"/>
            <w:vMerge/>
          </w:tcPr>
          <w:p w14:paraId="07870FF3" w14:textId="77777777" w:rsidR="00FE1279" w:rsidRPr="00241177" w:rsidRDefault="00FE1279" w:rsidP="00315D62">
            <w:pPr>
              <w:spacing w:line="180" w:lineRule="exact"/>
              <w:rPr>
                <w:rFonts w:asciiTheme="minorEastAsia" w:hAnsiTheme="minorEastAsia"/>
                <w:b/>
                <w:sz w:val="16"/>
                <w:szCs w:val="16"/>
              </w:rPr>
            </w:pPr>
          </w:p>
        </w:tc>
        <w:tc>
          <w:tcPr>
            <w:tcW w:w="6945" w:type="dxa"/>
            <w:tcBorders>
              <w:top w:val="dotted" w:sz="4" w:space="0" w:color="auto"/>
            </w:tcBorders>
          </w:tcPr>
          <w:p w14:paraId="30C03CC7" w14:textId="1360E6E8" w:rsidR="00FE1279" w:rsidRPr="00241177" w:rsidRDefault="00FE1279" w:rsidP="00315D62">
            <w:pPr>
              <w:spacing w:line="180" w:lineRule="exact"/>
              <w:rPr>
                <w:rFonts w:asciiTheme="majorEastAsia" w:eastAsiaTheme="majorEastAsia" w:hAnsiTheme="majorEastAsia"/>
                <w:b/>
                <w:sz w:val="16"/>
                <w:szCs w:val="16"/>
              </w:rPr>
            </w:pPr>
            <w:r w:rsidRPr="00241177">
              <w:rPr>
                <w:rFonts w:asciiTheme="minorEastAsia" w:hAnsiTheme="minorEastAsia" w:hint="eastAsia"/>
                <w:b/>
                <w:sz w:val="16"/>
                <w:szCs w:val="16"/>
              </w:rPr>
              <w:t>※ 大学院を置く場合、大学院設置基準第二十条も参照すること</w:t>
            </w:r>
          </w:p>
        </w:tc>
        <w:tc>
          <w:tcPr>
            <w:tcW w:w="2409" w:type="dxa"/>
            <w:vMerge/>
          </w:tcPr>
          <w:p w14:paraId="59E869D2" w14:textId="77777777" w:rsidR="00FE1279" w:rsidRPr="00241177" w:rsidRDefault="00FE1279" w:rsidP="00AD310A">
            <w:pPr>
              <w:spacing w:line="180" w:lineRule="exact"/>
              <w:rPr>
                <w:rFonts w:asciiTheme="minorEastAsia" w:hAnsiTheme="minorEastAsia"/>
                <w:sz w:val="16"/>
                <w:szCs w:val="16"/>
              </w:rPr>
            </w:pPr>
          </w:p>
        </w:tc>
      </w:tr>
    </w:tbl>
    <w:p w14:paraId="631F22CE" w14:textId="77777777" w:rsidR="00756D0F" w:rsidRPr="00241177" w:rsidRDefault="00756D0F"/>
    <w:tbl>
      <w:tblPr>
        <w:tblStyle w:val="14"/>
        <w:tblW w:w="9775" w:type="dxa"/>
        <w:tblLayout w:type="fixed"/>
        <w:tblLook w:val="04A0" w:firstRow="1" w:lastRow="0" w:firstColumn="1" w:lastColumn="0" w:noHBand="0" w:noVBand="1"/>
      </w:tblPr>
      <w:tblGrid>
        <w:gridCol w:w="9775"/>
      </w:tblGrid>
      <w:tr w:rsidR="00241177" w:rsidRPr="00241177" w14:paraId="2525ED5D" w14:textId="77777777" w:rsidTr="008A2B4C">
        <w:trPr>
          <w:trHeight w:val="261"/>
        </w:trPr>
        <w:tc>
          <w:tcPr>
            <w:tcW w:w="9775" w:type="dxa"/>
            <w:vAlign w:val="center"/>
          </w:tcPr>
          <w:p w14:paraId="7EE15279" w14:textId="4D127331" w:rsidR="00756D0F" w:rsidRPr="00241177" w:rsidRDefault="00756D0F" w:rsidP="008A2B4C">
            <w:pPr>
              <w:spacing w:line="240" w:lineRule="exact"/>
              <w:rPr>
                <w:rFonts w:asciiTheme="minorEastAsia" w:hAnsiTheme="minorEastAsia"/>
                <w:sz w:val="20"/>
                <w:szCs w:val="20"/>
              </w:rPr>
            </w:pPr>
            <w:r w:rsidRPr="00241177">
              <w:rPr>
                <w:rFonts w:asciiTheme="minorEastAsia" w:hAnsiTheme="minorEastAsia" w:hint="eastAsia"/>
                <w:b/>
                <w:bCs/>
                <w:sz w:val="16"/>
                <w:szCs w:val="16"/>
              </w:rPr>
              <w:t>③については、以下の省令により従前の例によることができる。</w:t>
            </w:r>
          </w:p>
        </w:tc>
      </w:tr>
      <w:tr w:rsidR="00241177" w:rsidRPr="00241177" w14:paraId="7DA3A6FF" w14:textId="77777777" w:rsidTr="008A2B4C">
        <w:trPr>
          <w:trHeight w:val="1134"/>
        </w:trPr>
        <w:tc>
          <w:tcPr>
            <w:tcW w:w="9775" w:type="dxa"/>
            <w:vAlign w:val="center"/>
          </w:tcPr>
          <w:p w14:paraId="3B0FC780"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大学設置基準等の一部を改正する省令（令和4年9月30日文部科学省令第34号）</w:t>
            </w:r>
          </w:p>
          <w:p w14:paraId="6765549C"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附則　第四条</w:t>
            </w:r>
          </w:p>
          <w:p w14:paraId="356BE014"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この省令の施行の際現に設置されている大学及び高等専門学校に対する次の各号に掲げる規定の適用については、なお従前の例によることができる。</w:t>
            </w:r>
          </w:p>
          <w:p w14:paraId="06803F54"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一この省令による改正後の大学設置基準第三十六条第一項及び第三項並びに同令中教員に関する規定</w:t>
            </w:r>
          </w:p>
          <w:p w14:paraId="010A27C0"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（以下省略）</w:t>
            </w:r>
          </w:p>
        </w:tc>
      </w:tr>
    </w:tbl>
    <w:p w14:paraId="11A89E9C" w14:textId="77777777" w:rsidR="00326EE7" w:rsidRPr="00326EE7" w:rsidRDefault="00326EE7" w:rsidP="00970B35">
      <w:pPr>
        <w:spacing w:line="20" w:lineRule="exact"/>
        <w:jc w:val="left"/>
        <w:rPr>
          <w:rFonts w:asciiTheme="minorEastAsia" w:hAnsiTheme="minorEastAsia"/>
          <w:szCs w:val="21"/>
        </w:rPr>
      </w:pPr>
      <w:r w:rsidRPr="00326EE7">
        <w:br w:type="page"/>
      </w:r>
    </w:p>
    <w:p w14:paraId="6808C793" w14:textId="14DC02F7" w:rsidR="003753E9" w:rsidRPr="00C96D95" w:rsidRDefault="00BA4F5A"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rPr>
        <w:lastRenderedPageBreak/>
        <w:t xml:space="preserve">　</w:t>
      </w:r>
      <w:bookmarkStart w:id="12" w:name="_Toc158797556"/>
      <w:r w:rsidRPr="00C96D95">
        <w:rPr>
          <w:rFonts w:ascii="ＭＳ Ｐゴシック" w:eastAsia="ＭＳ Ｐゴシック" w:hAnsi="ＭＳ Ｐゴシック" w:hint="eastAsia"/>
          <w:color w:val="FFFFFF" w:themeColor="background1"/>
          <w:sz w:val="32"/>
          <w:szCs w:val="32"/>
          <w:shd w:val="clear" w:color="auto" w:fill="0070C0"/>
        </w:rPr>
        <w:t xml:space="preserve">ホ　</w:t>
      </w:r>
      <w:r w:rsidR="00137EA7">
        <w:rPr>
          <w:rFonts w:ascii="ＭＳ Ｐゴシック" w:eastAsia="ＭＳ Ｐゴシック" w:hAnsi="ＭＳ Ｐゴシック" w:hint="eastAsia"/>
          <w:color w:val="FFFFFF" w:themeColor="background1"/>
          <w:sz w:val="32"/>
          <w:szCs w:val="32"/>
          <w:shd w:val="clear" w:color="auto" w:fill="0070C0"/>
        </w:rPr>
        <w:t>大学運営に必要な業務を行う組織及び厚生補導</w:t>
      </w:r>
      <w:r w:rsidR="005156BE">
        <w:rPr>
          <w:rFonts w:ascii="ＭＳ Ｐゴシック" w:eastAsia="ＭＳ Ｐゴシック" w:hAnsi="ＭＳ Ｐゴシック" w:hint="eastAsia"/>
          <w:color w:val="FFFFFF" w:themeColor="background1"/>
          <w:sz w:val="32"/>
          <w:szCs w:val="32"/>
          <w:shd w:val="clear" w:color="auto" w:fill="0070C0"/>
        </w:rPr>
        <w:t>等</w:t>
      </w:r>
      <w:r w:rsidRPr="00C96D95">
        <w:rPr>
          <w:rFonts w:ascii="ＭＳ Ｐゴシック" w:eastAsia="ＭＳ Ｐゴシック" w:hAnsi="ＭＳ Ｐゴシック" w:hint="eastAsia"/>
          <w:color w:val="FFFFFF" w:themeColor="background1"/>
          <w:sz w:val="32"/>
          <w:szCs w:val="32"/>
          <w:shd w:val="clear" w:color="auto" w:fill="0070C0"/>
        </w:rPr>
        <w:t>に関すること</w:t>
      </w:r>
      <w:bookmarkEnd w:id="12"/>
      <w:r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3753E9"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1E2C9ECC" w14:textId="6A80BE13" w:rsidR="00BA4F5A" w:rsidRPr="00BA4F5A" w:rsidRDefault="00BA4F5A" w:rsidP="00BA4F5A">
      <w:pPr>
        <w:widowControl/>
        <w:spacing w:line="400" w:lineRule="exact"/>
        <w:jc w:val="left"/>
        <w:rPr>
          <w:rFonts w:ascii="ＭＳ Ｐゴシック" w:eastAsia="ＭＳ Ｐゴシック" w:hAnsi="ＭＳ Ｐゴシック"/>
          <w:color w:val="FFFFFF" w:themeColor="background1"/>
          <w:sz w:val="32"/>
          <w:szCs w:val="32"/>
          <w:shd w:val="clear" w:color="auto" w:fill="0070C0"/>
        </w:rPr>
      </w:pPr>
      <w:r>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BA4F5A" w14:paraId="3BBC2A03" w14:textId="77777777" w:rsidTr="008A2B4C">
        <w:trPr>
          <w:trHeight w:val="11100"/>
        </w:trPr>
        <w:tc>
          <w:tcPr>
            <w:tcW w:w="4870" w:type="dxa"/>
            <w:gridSpan w:val="2"/>
          </w:tcPr>
          <w:p w14:paraId="30D4B64D" w14:textId="77777777" w:rsidR="00BA4F5A" w:rsidRPr="006A7FA6" w:rsidRDefault="00BA4F5A" w:rsidP="008A2B4C">
            <w:pPr>
              <w:pStyle w:val="af7"/>
            </w:pPr>
          </w:p>
        </w:tc>
        <w:tc>
          <w:tcPr>
            <w:tcW w:w="4871" w:type="dxa"/>
          </w:tcPr>
          <w:p w14:paraId="6B6278AB" w14:textId="77777777" w:rsidR="00BA4F5A" w:rsidRPr="006A7FA6" w:rsidRDefault="00BA4F5A" w:rsidP="008A2B4C">
            <w:pPr>
              <w:pStyle w:val="af7"/>
              <w:rPr>
                <w:szCs w:val="20"/>
              </w:rPr>
            </w:pPr>
          </w:p>
        </w:tc>
      </w:tr>
      <w:tr w:rsidR="00BA4F5A" w14:paraId="6754567E" w14:textId="77777777" w:rsidTr="008A2B4C">
        <w:trPr>
          <w:trHeight w:val="624"/>
        </w:trPr>
        <w:tc>
          <w:tcPr>
            <w:tcW w:w="1555" w:type="dxa"/>
            <w:vAlign w:val="center"/>
          </w:tcPr>
          <w:p w14:paraId="3CA49287" w14:textId="77777777" w:rsidR="00BA4F5A" w:rsidRPr="009E1162" w:rsidRDefault="00BA4F5A" w:rsidP="008A2B4C">
            <w:pPr>
              <w:pStyle w:val="af9"/>
            </w:pPr>
            <w:r w:rsidRPr="009E1162">
              <w:rPr>
                <w:rFonts w:hint="eastAsia"/>
              </w:rPr>
              <w:t>自己評価結果</w:t>
            </w:r>
          </w:p>
        </w:tc>
        <w:tc>
          <w:tcPr>
            <w:tcW w:w="8186" w:type="dxa"/>
            <w:gridSpan w:val="2"/>
            <w:vAlign w:val="center"/>
          </w:tcPr>
          <w:p w14:paraId="10960BEE" w14:textId="1830D5B8" w:rsidR="00BA4F5A" w:rsidRPr="009E1162" w:rsidRDefault="00BA4F5A" w:rsidP="0058126C">
            <w:pPr>
              <w:pStyle w:val="af9"/>
            </w:pPr>
          </w:p>
        </w:tc>
      </w:tr>
      <w:tr w:rsidR="00BA4F5A" w14:paraId="019B9ADB" w14:textId="77777777" w:rsidTr="008A2B4C">
        <w:trPr>
          <w:trHeight w:val="624"/>
        </w:trPr>
        <w:tc>
          <w:tcPr>
            <w:tcW w:w="1555" w:type="dxa"/>
            <w:vAlign w:val="center"/>
          </w:tcPr>
          <w:p w14:paraId="2986FFFC" w14:textId="77777777" w:rsidR="00BA4F5A" w:rsidRPr="009E1162" w:rsidRDefault="00BA4F5A" w:rsidP="008A2B4C">
            <w:pPr>
              <w:pStyle w:val="af9"/>
            </w:pPr>
            <w:r w:rsidRPr="009E1162">
              <w:rPr>
                <w:rFonts w:hint="eastAsia"/>
              </w:rPr>
              <w:t>優れた点</w:t>
            </w:r>
          </w:p>
        </w:tc>
        <w:tc>
          <w:tcPr>
            <w:tcW w:w="8186" w:type="dxa"/>
            <w:gridSpan w:val="2"/>
            <w:vAlign w:val="center"/>
          </w:tcPr>
          <w:p w14:paraId="3B1722B7" w14:textId="77777777" w:rsidR="00BA4F5A" w:rsidRPr="009E1162" w:rsidRDefault="00BA4F5A" w:rsidP="0058126C">
            <w:pPr>
              <w:pStyle w:val="af9"/>
            </w:pPr>
          </w:p>
        </w:tc>
      </w:tr>
      <w:tr w:rsidR="00BA4F5A" w14:paraId="7E4A99DC" w14:textId="77777777" w:rsidTr="008A2B4C">
        <w:trPr>
          <w:trHeight w:val="624"/>
        </w:trPr>
        <w:tc>
          <w:tcPr>
            <w:tcW w:w="1555" w:type="dxa"/>
            <w:vAlign w:val="center"/>
          </w:tcPr>
          <w:p w14:paraId="499064E7" w14:textId="77777777" w:rsidR="00BA4F5A" w:rsidRPr="009E1162" w:rsidRDefault="00BA4F5A" w:rsidP="008A2B4C">
            <w:pPr>
              <w:pStyle w:val="af9"/>
            </w:pPr>
            <w:r w:rsidRPr="009E1162">
              <w:rPr>
                <w:rFonts w:hint="eastAsia"/>
              </w:rPr>
              <w:t>改善を要する点</w:t>
            </w:r>
          </w:p>
        </w:tc>
        <w:tc>
          <w:tcPr>
            <w:tcW w:w="8186" w:type="dxa"/>
            <w:gridSpan w:val="2"/>
            <w:vAlign w:val="center"/>
          </w:tcPr>
          <w:p w14:paraId="437BC53D" w14:textId="77777777" w:rsidR="00BA4F5A" w:rsidRPr="009E1162" w:rsidRDefault="00BA4F5A" w:rsidP="0058126C">
            <w:pPr>
              <w:pStyle w:val="af9"/>
            </w:pPr>
          </w:p>
        </w:tc>
      </w:tr>
    </w:tbl>
    <w:p w14:paraId="0EFD91EC" w14:textId="77777777" w:rsidR="00BA4F5A" w:rsidRDefault="00BA4F5A" w:rsidP="00BA4F5A">
      <w:pPr>
        <w:widowControl/>
        <w:spacing w:line="20" w:lineRule="exact"/>
        <w:jc w:val="left"/>
        <w:rPr>
          <w:rFonts w:ascii="ＭＳ Ｐゴシック" w:eastAsia="ＭＳ Ｐゴシック" w:hAnsi="ＭＳ Ｐゴシック"/>
          <w:szCs w:val="32"/>
        </w:rPr>
      </w:pPr>
      <w:r>
        <w:rPr>
          <w:rFonts w:ascii="ＭＳ Ｐゴシック" w:eastAsia="ＭＳ Ｐゴシック" w:hAnsi="ＭＳ Ｐゴシック"/>
          <w:szCs w:val="32"/>
        </w:rPr>
        <w:br w:type="page"/>
      </w:r>
    </w:p>
    <w:p w14:paraId="30D3CE19" w14:textId="77777777" w:rsidR="00BA4F5A" w:rsidRDefault="00BA4F5A" w:rsidP="00BA4F5A">
      <w:pPr>
        <w:widowControl/>
        <w:spacing w:line="400" w:lineRule="exact"/>
        <w:jc w:val="left"/>
        <w:rPr>
          <w:rFonts w:asciiTheme="majorEastAsia" w:eastAsiaTheme="majorEastAsia" w:hAnsiTheme="majorEastAsia"/>
          <w:sz w:val="28"/>
          <w:szCs w:val="28"/>
        </w:rPr>
      </w:pPr>
    </w:p>
    <w:p w14:paraId="489653DF" w14:textId="77777777" w:rsidR="00BA4F5A" w:rsidRPr="00652F9C" w:rsidRDefault="00BA4F5A" w:rsidP="00BA4F5A">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Pr>
          <w:rFonts w:asciiTheme="majorEastAsia" w:eastAsiaTheme="majorEastAsia" w:hAnsiTheme="majorEastAsia" w:hint="eastAsia"/>
          <w:sz w:val="28"/>
          <w:szCs w:val="28"/>
        </w:rPr>
        <w:t>関連資料</w:t>
      </w:r>
    </w:p>
    <w:tbl>
      <w:tblPr>
        <w:tblStyle w:val="15"/>
        <w:tblW w:w="9775" w:type="dxa"/>
        <w:tblLayout w:type="fixed"/>
        <w:tblLook w:val="04A0" w:firstRow="1" w:lastRow="0" w:firstColumn="1" w:lastColumn="0" w:noHBand="0" w:noVBand="1"/>
      </w:tblPr>
      <w:tblGrid>
        <w:gridCol w:w="421"/>
        <w:gridCol w:w="6945"/>
        <w:gridCol w:w="2409"/>
      </w:tblGrid>
      <w:tr w:rsidR="00BA4F5A" w:rsidRPr="00B16AB3" w14:paraId="04761D2B" w14:textId="77777777" w:rsidTr="008A2B4C">
        <w:tc>
          <w:tcPr>
            <w:tcW w:w="421" w:type="dxa"/>
            <w:vMerge w:val="restart"/>
            <w:shd w:val="clear" w:color="auto" w:fill="FFFFFF" w:themeFill="background1"/>
          </w:tcPr>
          <w:p w14:paraId="4A1C7418" w14:textId="77777777" w:rsidR="00BA4F5A" w:rsidRPr="00B752C7" w:rsidRDefault="00BA4F5A" w:rsidP="008A2B4C">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409E8DA4" w14:textId="77777777" w:rsidR="00BA4F5A" w:rsidRPr="00B752C7" w:rsidRDefault="00BA4F5A" w:rsidP="008A2B4C">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1DACAD03" w14:textId="77777777" w:rsidR="00BA4F5A" w:rsidRPr="00B752C7" w:rsidRDefault="00BA4F5A" w:rsidP="008A2B4C">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BA4F5A" w:rsidRPr="00B16AB3" w14:paraId="23674187" w14:textId="77777777" w:rsidTr="008A2B4C">
        <w:tc>
          <w:tcPr>
            <w:tcW w:w="421" w:type="dxa"/>
            <w:vMerge/>
            <w:shd w:val="clear" w:color="auto" w:fill="FFFFFF" w:themeFill="background1"/>
          </w:tcPr>
          <w:p w14:paraId="42499C44" w14:textId="77777777" w:rsidR="00BA4F5A" w:rsidRPr="00652F9C" w:rsidRDefault="00BA4F5A" w:rsidP="008A2B4C">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1CFCA589" w14:textId="77777777" w:rsidR="00BA4F5A" w:rsidRPr="00652F9C" w:rsidRDefault="00BA4F5A" w:rsidP="008A2B4C">
            <w:pPr>
              <w:spacing w:line="280" w:lineRule="exact"/>
              <w:rPr>
                <w:rFonts w:asciiTheme="minorEastAsia" w:hAnsiTheme="minorEastAsia"/>
                <w:sz w:val="20"/>
                <w:szCs w:val="18"/>
              </w:rPr>
            </w:pPr>
            <w:r w:rsidRPr="00652F9C">
              <w:rPr>
                <w:rFonts w:asciiTheme="minorEastAsia" w:hAnsiTheme="minorEastAsia" w:hint="eastAsia"/>
                <w:sz w:val="20"/>
                <w:szCs w:val="18"/>
              </w:rPr>
              <w:t>大学設置基準</w:t>
            </w:r>
          </w:p>
        </w:tc>
      </w:tr>
      <w:tr w:rsidR="00BA4F5A" w:rsidRPr="00B16AB3" w14:paraId="4750B160" w14:textId="77777777" w:rsidTr="00CA2F7A">
        <w:trPr>
          <w:trHeight w:val="2859"/>
        </w:trPr>
        <w:tc>
          <w:tcPr>
            <w:tcW w:w="421" w:type="dxa"/>
            <w:vAlign w:val="center"/>
          </w:tcPr>
          <w:p w14:paraId="4B4999D4" w14:textId="77777777" w:rsidR="00BA4F5A" w:rsidRPr="00B16AB3" w:rsidRDefault="00BA4F5A" w:rsidP="008A2B4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Borders>
              <w:bottom w:val="single" w:sz="4" w:space="0" w:color="auto"/>
            </w:tcBorders>
          </w:tcPr>
          <w:p w14:paraId="619F4649" w14:textId="77777777" w:rsidR="00BA4F5A" w:rsidRPr="00241177" w:rsidRDefault="00BA4F5A" w:rsidP="008A2B4C">
            <w:pPr>
              <w:spacing w:line="180" w:lineRule="exact"/>
              <w:ind w:left="160" w:hangingChars="100" w:hanging="160"/>
              <w:rPr>
                <w:rFonts w:ascii="ＭＳ ゴシック" w:eastAsia="ＭＳ ゴシック" w:hAnsi="ＭＳ ゴシック"/>
                <w:sz w:val="16"/>
                <w:szCs w:val="16"/>
                <w:lang w:eastAsia="zh-CN"/>
              </w:rPr>
            </w:pPr>
            <w:r w:rsidRPr="00241177">
              <w:rPr>
                <w:rFonts w:ascii="ＭＳ ゴシック" w:eastAsia="ＭＳ ゴシック" w:hAnsi="ＭＳ ゴシック" w:hint="eastAsia"/>
                <w:sz w:val="16"/>
                <w:szCs w:val="16"/>
                <w:lang w:eastAsia="zh-CN"/>
              </w:rPr>
              <w:t>第七条（教育研究実施組織等）</w:t>
            </w:r>
          </w:p>
          <w:p w14:paraId="36584A6B" w14:textId="77777777" w:rsidR="00BA4F5A" w:rsidRPr="00241177" w:rsidRDefault="00BA4F5A" w:rsidP="00BA4F5A">
            <w:pPr>
              <w:spacing w:line="180" w:lineRule="exact"/>
              <w:ind w:left="29" w:hangingChars="18" w:hanging="29"/>
              <w:rPr>
                <w:rFonts w:ascii="ＭＳ 明朝" w:eastAsia="ＭＳ 明朝" w:hAnsi="ＭＳ 明朝"/>
                <w:sz w:val="16"/>
                <w:szCs w:val="16"/>
              </w:rPr>
            </w:pPr>
            <w:r w:rsidRPr="00241177">
              <w:rPr>
                <w:rFonts w:ascii="ＭＳ 明朝" w:eastAsia="ＭＳ 明朝" w:hAnsi="ＭＳ 明朝" w:hint="eastAsia"/>
                <w:sz w:val="16"/>
                <w:szCs w:val="16"/>
                <w:lang w:eastAsia="zh-CN"/>
              </w:rPr>
              <w:t xml:space="preserve">　</w:t>
            </w:r>
            <w:r w:rsidRPr="00241177">
              <w:rPr>
                <w:rFonts w:ascii="ＭＳ 明朝" w:eastAsia="ＭＳ 明朝" w:hAnsi="ＭＳ 明朝" w:hint="eastAsia"/>
                <w:sz w:val="16"/>
                <w:szCs w:val="16"/>
              </w:rPr>
              <w:t>大学は、その教育研究上の目的を達成するため、その規模並びに授与する学位の種類及び分野に応じ、必要な教員及び事務職員等からなる教育研究実施組織を編制するものとする。</w:t>
            </w:r>
          </w:p>
          <w:p w14:paraId="742BB3EC" w14:textId="77777777"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２　大学は、教育研究実施組織を編制するに当たつては、当該大学の教育研究活動等の運営が組織的かつ効果的に行われるよう、教員及び事務職員等相互の適切な役割分担の下での協働や組織的な連携体制を確保しつつ、教育研究に係る責任の所在を明確にするものとする。</w:t>
            </w:r>
          </w:p>
          <w:p w14:paraId="4BA268C2" w14:textId="77777777"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３　大学は、学生に対し、課外活動、修学、進路選択及び心身の健康に関する指導及び援助等の厚生補導を組織的に行うため、専属の教員又は事務職員等を置く組織を編制するものとする。</w:t>
            </w:r>
          </w:p>
          <w:p w14:paraId="3099B66A" w14:textId="77777777"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４　大学は、教育研究実施組織及び前項の組織の円滑かつ効果的な業務の遂行のための支援、大学運営に係る企画立案、当該大学以外の者との連携、人事、総務、財務、広報、情報システム並びに施設及び設備の整備その他の大学運営に必要な業務を行うため、専属の教員又は事務職員等を置く組織を編制するものとする。</w:t>
            </w:r>
          </w:p>
          <w:p w14:paraId="13F7D57B" w14:textId="1114D8E3"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５　</w:t>
            </w:r>
            <w:r w:rsidR="005C75D3" w:rsidRPr="00241177">
              <w:rPr>
                <w:rFonts w:ascii="ＭＳ 明朝" w:eastAsia="ＭＳ 明朝" w:hAnsi="ＭＳ 明朝" w:hint="eastAsia"/>
                <w:sz w:val="16"/>
                <w:szCs w:val="16"/>
              </w:rPr>
              <w:t>大学は、当該大学及び学部等の教育上の目的に応じ、学生が卒業後自らの資質を向上させ、社会的及び職業的自立を図るために必要な能力を、教育課程の実施及び厚生補導を通じて培うことができるよう、大学内の組織間の有機的な連携を図り、適切な体制を整えるものとする。</w:t>
            </w:r>
          </w:p>
          <w:p w14:paraId="25C58269" w14:textId="6E11D63F"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６　</w:t>
            </w:r>
            <w:r w:rsidR="0013699E" w:rsidRPr="00241177">
              <w:rPr>
                <w:rFonts w:hint="eastAsia"/>
                <w:sz w:val="16"/>
                <w:szCs w:val="16"/>
              </w:rPr>
              <w:t>省略</w:t>
            </w:r>
          </w:p>
          <w:p w14:paraId="2528CEDD" w14:textId="4C4D9F90"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７　</w:t>
            </w:r>
            <w:r w:rsidR="0013699E" w:rsidRPr="00241177">
              <w:rPr>
                <w:rFonts w:hint="eastAsia"/>
                <w:sz w:val="16"/>
                <w:szCs w:val="16"/>
              </w:rPr>
              <w:t>省略</w:t>
            </w:r>
          </w:p>
        </w:tc>
        <w:tc>
          <w:tcPr>
            <w:tcW w:w="2409" w:type="dxa"/>
          </w:tcPr>
          <w:p w14:paraId="2994AA29" w14:textId="77777777" w:rsidR="00BA4F5A" w:rsidRPr="00970B35" w:rsidRDefault="00BA4F5A" w:rsidP="0058126C">
            <w:pPr>
              <w:spacing w:line="180" w:lineRule="exact"/>
              <w:rPr>
                <w:rFonts w:asciiTheme="majorEastAsia" w:eastAsiaTheme="majorEastAsia" w:hAnsiTheme="majorEastAsia"/>
                <w:bCs/>
                <w:sz w:val="16"/>
                <w:szCs w:val="16"/>
              </w:rPr>
            </w:pPr>
          </w:p>
        </w:tc>
      </w:tr>
      <w:tr w:rsidR="00B75B9D" w:rsidRPr="00B16AB3" w14:paraId="1D80D58A" w14:textId="77777777" w:rsidTr="00B75B9D">
        <w:trPr>
          <w:trHeight w:val="227"/>
        </w:trPr>
        <w:tc>
          <w:tcPr>
            <w:tcW w:w="421" w:type="dxa"/>
            <w:tcBorders>
              <w:top w:val="single" w:sz="2" w:space="0" w:color="auto"/>
              <w:bottom w:val="single" w:sz="2" w:space="0" w:color="auto"/>
            </w:tcBorders>
            <w:shd w:val="clear" w:color="auto" w:fill="D9E2F3" w:themeFill="accent5" w:themeFillTint="33"/>
            <w:vAlign w:val="bottom"/>
          </w:tcPr>
          <w:p w14:paraId="7DB1787A" w14:textId="77777777" w:rsidR="00B75B9D" w:rsidRPr="00563267" w:rsidRDefault="00B75B9D" w:rsidP="008A2B4C">
            <w:pPr>
              <w:rPr>
                <w:rFonts w:asciiTheme="minorEastAsia" w:hAnsiTheme="minorEastAsia"/>
                <w:b/>
                <w:sz w:val="16"/>
                <w:szCs w:val="16"/>
              </w:rPr>
            </w:pPr>
            <w:bookmarkStart w:id="13" w:name="_Hlk166068349"/>
          </w:p>
        </w:tc>
        <w:tc>
          <w:tcPr>
            <w:tcW w:w="9354" w:type="dxa"/>
            <w:gridSpan w:val="2"/>
            <w:tcBorders>
              <w:top w:val="single" w:sz="2" w:space="0" w:color="auto"/>
              <w:bottom w:val="single" w:sz="2" w:space="0" w:color="auto"/>
            </w:tcBorders>
            <w:shd w:val="clear" w:color="auto" w:fill="D9E2F3" w:themeFill="accent5" w:themeFillTint="33"/>
            <w:vAlign w:val="center"/>
          </w:tcPr>
          <w:p w14:paraId="582BA5B4" w14:textId="68D669DF" w:rsidR="00B75B9D" w:rsidRPr="00970B35" w:rsidRDefault="00B75B9D" w:rsidP="00B75B9D">
            <w:pPr>
              <w:spacing w:line="280" w:lineRule="exact"/>
              <w:rPr>
                <w:rFonts w:asciiTheme="majorEastAsia" w:eastAsiaTheme="majorEastAsia" w:hAnsiTheme="majorEastAsia"/>
                <w:bCs/>
                <w:sz w:val="16"/>
                <w:szCs w:val="16"/>
              </w:rPr>
            </w:pPr>
            <w:r w:rsidRPr="00241177">
              <w:rPr>
                <w:rFonts w:asciiTheme="minorEastAsia" w:hAnsiTheme="minorEastAsia" w:hint="eastAsia"/>
                <w:bCs/>
                <w:sz w:val="20"/>
                <w:szCs w:val="20"/>
              </w:rPr>
              <w:t>大学院設置基準</w:t>
            </w:r>
          </w:p>
        </w:tc>
      </w:tr>
      <w:bookmarkEnd w:id="13"/>
      <w:tr w:rsidR="00BA4F5A" w:rsidRPr="00B16AB3" w14:paraId="67D6BAF0" w14:textId="77777777" w:rsidTr="00137EA7">
        <w:trPr>
          <w:trHeight w:val="3095"/>
        </w:trPr>
        <w:tc>
          <w:tcPr>
            <w:tcW w:w="421" w:type="dxa"/>
            <w:tcBorders>
              <w:top w:val="single" w:sz="2" w:space="0" w:color="auto"/>
              <w:bottom w:val="single" w:sz="2" w:space="0" w:color="auto"/>
            </w:tcBorders>
            <w:shd w:val="clear" w:color="auto" w:fill="auto"/>
            <w:vAlign w:val="center"/>
          </w:tcPr>
          <w:p w14:paraId="728CDF3A" w14:textId="77777777" w:rsidR="00BA4F5A" w:rsidRPr="004A223D" w:rsidRDefault="00BA4F5A" w:rsidP="008A2B4C">
            <w:pPr>
              <w:rPr>
                <w:rFonts w:asciiTheme="majorEastAsia" w:eastAsiaTheme="majorEastAsia" w:hAnsiTheme="majorEastAsia"/>
                <w:bCs/>
                <w:sz w:val="16"/>
                <w:szCs w:val="16"/>
              </w:rPr>
            </w:pPr>
            <w:r w:rsidRPr="004A223D">
              <w:rPr>
                <w:rFonts w:asciiTheme="majorEastAsia" w:eastAsiaTheme="majorEastAsia" w:hAnsiTheme="majorEastAsia" w:hint="eastAsia"/>
                <w:bCs/>
                <w:sz w:val="16"/>
                <w:szCs w:val="16"/>
              </w:rPr>
              <w:t>②</w:t>
            </w:r>
          </w:p>
        </w:tc>
        <w:tc>
          <w:tcPr>
            <w:tcW w:w="6945" w:type="dxa"/>
            <w:tcBorders>
              <w:top w:val="single" w:sz="2" w:space="0" w:color="auto"/>
              <w:bottom w:val="single" w:sz="2" w:space="0" w:color="auto"/>
            </w:tcBorders>
            <w:shd w:val="clear" w:color="auto" w:fill="auto"/>
            <w:vAlign w:val="center"/>
          </w:tcPr>
          <w:p w14:paraId="215CBAF2" w14:textId="77777777" w:rsidR="00BA4F5A" w:rsidRPr="00241177" w:rsidRDefault="00BA4F5A" w:rsidP="008A2B4C">
            <w:pPr>
              <w:spacing w:line="180" w:lineRule="exact"/>
              <w:ind w:left="160" w:hangingChars="100" w:hanging="160"/>
              <w:rPr>
                <w:sz w:val="16"/>
                <w:szCs w:val="16"/>
                <w:lang w:eastAsia="zh-CN"/>
              </w:rPr>
            </w:pPr>
            <w:r w:rsidRPr="00241177">
              <w:rPr>
                <w:rFonts w:hint="eastAsia"/>
                <w:sz w:val="16"/>
                <w:szCs w:val="16"/>
                <w:lang w:eastAsia="zh-CN"/>
              </w:rPr>
              <w:t>第八条（教育研究実施組織等）</w:t>
            </w:r>
          </w:p>
          <w:p w14:paraId="7D7C8797" w14:textId="77777777" w:rsidR="00BA4F5A" w:rsidRPr="00241177" w:rsidRDefault="00BA4F5A" w:rsidP="00BA4F5A">
            <w:pPr>
              <w:spacing w:line="180" w:lineRule="exact"/>
              <w:ind w:leftChars="13" w:left="28" w:hanging="1"/>
              <w:rPr>
                <w:sz w:val="16"/>
                <w:szCs w:val="16"/>
              </w:rPr>
            </w:pPr>
            <w:r w:rsidRPr="00241177">
              <w:rPr>
                <w:rFonts w:hint="eastAsia"/>
                <w:sz w:val="16"/>
                <w:szCs w:val="16"/>
                <w:lang w:eastAsia="zh-CN"/>
              </w:rPr>
              <w:t xml:space="preserve">　</w:t>
            </w:r>
            <w:r w:rsidRPr="00241177">
              <w:rPr>
                <w:rFonts w:hint="eastAsia"/>
                <w:sz w:val="16"/>
                <w:szCs w:val="16"/>
              </w:rPr>
              <w:t>大学院は、その教育研究上の目的を達成するため、研究科及び専攻の規模並びに授与する学位の種類及び分野に応じ、必要な教員及び事務職員等からなる教育研究実施組織を編制するものとする。</w:t>
            </w:r>
          </w:p>
          <w:p w14:paraId="2D6A961B" w14:textId="77777777" w:rsidR="00BA4F5A" w:rsidRPr="00241177" w:rsidRDefault="00BA4F5A" w:rsidP="008A2B4C">
            <w:pPr>
              <w:spacing w:line="180" w:lineRule="exact"/>
              <w:ind w:left="160" w:hangingChars="100" w:hanging="160"/>
              <w:rPr>
                <w:sz w:val="16"/>
                <w:szCs w:val="16"/>
              </w:rPr>
            </w:pPr>
            <w:r w:rsidRPr="00241177">
              <w:rPr>
                <w:rFonts w:hint="eastAsia"/>
                <w:sz w:val="16"/>
                <w:szCs w:val="16"/>
              </w:rPr>
              <w:t>２　大学院は、当該大学院の教育研究活動等の組織的かつ効果的な運営を図るため、教員及び事務職員等相互の適切な役割分担及び連携体制を確保し、組織的な教育が行われるよう特に留意するものとする。</w:t>
            </w:r>
          </w:p>
          <w:p w14:paraId="6D0D5329" w14:textId="77777777" w:rsidR="00BA4F5A" w:rsidRPr="00241177" w:rsidRDefault="00BA4F5A" w:rsidP="008A2B4C">
            <w:pPr>
              <w:spacing w:line="180" w:lineRule="exact"/>
              <w:ind w:left="160" w:hangingChars="100" w:hanging="160"/>
              <w:rPr>
                <w:sz w:val="16"/>
                <w:szCs w:val="16"/>
              </w:rPr>
            </w:pPr>
            <w:r w:rsidRPr="00241177">
              <w:rPr>
                <w:rFonts w:hint="eastAsia"/>
                <w:sz w:val="16"/>
                <w:szCs w:val="16"/>
              </w:rPr>
              <w:t>３　大学院は、学生に対し、修学、進路選択及び心身の健康に関する指導及び援助等の厚生補導を組織的に行うため、専属の教員又は事務職員等を置く組織を編制するものとする。</w:t>
            </w:r>
          </w:p>
          <w:p w14:paraId="333C456E" w14:textId="77777777" w:rsidR="00BA4F5A" w:rsidRPr="00241177" w:rsidRDefault="00BA4F5A" w:rsidP="008A2B4C">
            <w:pPr>
              <w:spacing w:line="180" w:lineRule="exact"/>
              <w:ind w:left="160" w:hangingChars="100" w:hanging="160"/>
              <w:rPr>
                <w:sz w:val="16"/>
                <w:szCs w:val="16"/>
              </w:rPr>
            </w:pPr>
            <w:r w:rsidRPr="00241177">
              <w:rPr>
                <w:rFonts w:hint="eastAsia"/>
                <w:sz w:val="16"/>
                <w:szCs w:val="16"/>
              </w:rPr>
              <w:t>４　大学院は、教育研究実施組織及び前項の組織の円滑かつ効果的な業務の遂行のための支援、大学院運営に係る企画立案、当該大学院以外の者との連携、人事、総務、財務、広報、情報システム並びに施設及び設備の整備その他の大学院運営に必要な業務を行うため、専属の教員又は事務職員等を置く組織を編制するものとする。</w:t>
            </w:r>
          </w:p>
          <w:p w14:paraId="2A40586A" w14:textId="3BDF2EA3" w:rsidR="00BA4F5A" w:rsidRPr="00241177" w:rsidRDefault="00BA4F5A" w:rsidP="008A2B4C">
            <w:pPr>
              <w:spacing w:line="180" w:lineRule="exact"/>
              <w:ind w:left="160" w:hangingChars="100" w:hanging="160"/>
              <w:rPr>
                <w:sz w:val="16"/>
                <w:szCs w:val="16"/>
              </w:rPr>
            </w:pPr>
            <w:r w:rsidRPr="00241177">
              <w:rPr>
                <w:rFonts w:hint="eastAsia"/>
                <w:sz w:val="16"/>
                <w:szCs w:val="16"/>
              </w:rPr>
              <w:t xml:space="preserve">５　</w:t>
            </w:r>
            <w:r w:rsidR="0013699E" w:rsidRPr="00241177">
              <w:rPr>
                <w:rFonts w:hint="eastAsia"/>
                <w:sz w:val="16"/>
                <w:szCs w:val="16"/>
              </w:rPr>
              <w:t>省略</w:t>
            </w:r>
          </w:p>
          <w:p w14:paraId="018CB0FB" w14:textId="1DF3F4BD" w:rsidR="00BA4F5A" w:rsidRPr="00241177" w:rsidRDefault="00BA4F5A" w:rsidP="008A2B4C">
            <w:pPr>
              <w:spacing w:line="180" w:lineRule="exact"/>
              <w:ind w:left="160" w:hangingChars="100" w:hanging="160"/>
              <w:rPr>
                <w:sz w:val="16"/>
                <w:szCs w:val="16"/>
              </w:rPr>
            </w:pPr>
            <w:r w:rsidRPr="00241177">
              <w:rPr>
                <w:rFonts w:hint="eastAsia"/>
                <w:sz w:val="16"/>
                <w:szCs w:val="16"/>
              </w:rPr>
              <w:t xml:space="preserve">６　</w:t>
            </w:r>
            <w:r w:rsidR="0013699E" w:rsidRPr="00241177">
              <w:rPr>
                <w:rFonts w:hint="eastAsia"/>
                <w:sz w:val="16"/>
                <w:szCs w:val="16"/>
              </w:rPr>
              <w:t>省略</w:t>
            </w:r>
          </w:p>
          <w:p w14:paraId="0D6E31D4" w14:textId="227C93F8" w:rsidR="00BA4F5A" w:rsidRPr="00241177" w:rsidRDefault="00BA4F5A" w:rsidP="008A2B4C">
            <w:pPr>
              <w:spacing w:line="180" w:lineRule="exact"/>
              <w:ind w:left="160" w:hangingChars="100" w:hanging="160"/>
              <w:rPr>
                <w:sz w:val="16"/>
                <w:szCs w:val="16"/>
              </w:rPr>
            </w:pPr>
            <w:r w:rsidRPr="00241177">
              <w:rPr>
                <w:rFonts w:hint="eastAsia"/>
                <w:sz w:val="16"/>
                <w:szCs w:val="16"/>
              </w:rPr>
              <w:t xml:space="preserve">７　</w:t>
            </w:r>
            <w:r w:rsidR="0013699E" w:rsidRPr="00241177">
              <w:rPr>
                <w:rFonts w:hint="eastAsia"/>
                <w:sz w:val="16"/>
                <w:szCs w:val="16"/>
              </w:rPr>
              <w:t>省略</w:t>
            </w:r>
          </w:p>
          <w:p w14:paraId="577A3EAC" w14:textId="6AE5EE75" w:rsidR="00BA4F5A" w:rsidRPr="00241177" w:rsidRDefault="00BA4F5A" w:rsidP="008A2B4C">
            <w:pPr>
              <w:spacing w:line="180" w:lineRule="exact"/>
              <w:ind w:left="160" w:hangingChars="100" w:hanging="160"/>
              <w:rPr>
                <w:sz w:val="16"/>
                <w:szCs w:val="16"/>
              </w:rPr>
            </w:pPr>
            <w:r w:rsidRPr="00241177">
              <w:rPr>
                <w:rFonts w:hint="eastAsia"/>
                <w:sz w:val="16"/>
                <w:szCs w:val="16"/>
              </w:rPr>
              <w:t xml:space="preserve">８　</w:t>
            </w:r>
            <w:r w:rsidR="0013699E" w:rsidRPr="00241177">
              <w:rPr>
                <w:rFonts w:hint="eastAsia"/>
                <w:sz w:val="16"/>
                <w:szCs w:val="16"/>
              </w:rPr>
              <w:t>省略</w:t>
            </w:r>
          </w:p>
        </w:tc>
        <w:tc>
          <w:tcPr>
            <w:tcW w:w="2409" w:type="dxa"/>
            <w:tcBorders>
              <w:top w:val="single" w:sz="2" w:space="0" w:color="auto"/>
              <w:bottom w:val="single" w:sz="2" w:space="0" w:color="auto"/>
            </w:tcBorders>
            <w:shd w:val="clear" w:color="auto" w:fill="auto"/>
          </w:tcPr>
          <w:p w14:paraId="07C33BB8" w14:textId="77777777" w:rsidR="00BA4F5A" w:rsidRPr="007F210F" w:rsidRDefault="00BA4F5A" w:rsidP="0058126C">
            <w:pPr>
              <w:spacing w:line="180" w:lineRule="exact"/>
              <w:rPr>
                <w:rFonts w:asciiTheme="majorEastAsia" w:eastAsiaTheme="majorEastAsia" w:hAnsiTheme="majorEastAsia"/>
                <w:bCs/>
                <w:sz w:val="16"/>
                <w:szCs w:val="16"/>
              </w:rPr>
            </w:pPr>
          </w:p>
        </w:tc>
      </w:tr>
      <w:tr w:rsidR="00137EA7" w:rsidRPr="00B16AB3" w14:paraId="5553ABAB" w14:textId="77777777" w:rsidTr="00137EA7">
        <w:trPr>
          <w:trHeight w:val="295"/>
        </w:trPr>
        <w:tc>
          <w:tcPr>
            <w:tcW w:w="421" w:type="dxa"/>
            <w:tcBorders>
              <w:top w:val="single" w:sz="2" w:space="0" w:color="auto"/>
              <w:bottom w:val="single" w:sz="2" w:space="0" w:color="auto"/>
            </w:tcBorders>
            <w:shd w:val="clear" w:color="auto" w:fill="D9E2F3" w:themeFill="accent5" w:themeFillTint="33"/>
            <w:vAlign w:val="bottom"/>
          </w:tcPr>
          <w:p w14:paraId="4A71DEB5" w14:textId="77777777" w:rsidR="00137EA7" w:rsidRPr="00BA4F5A" w:rsidRDefault="00137EA7" w:rsidP="00137EA7">
            <w:pPr>
              <w:spacing w:line="280" w:lineRule="exact"/>
              <w:rPr>
                <w:rFonts w:asciiTheme="minorEastAsia" w:hAnsiTheme="minorEastAsia"/>
                <w:bCs/>
                <w:sz w:val="16"/>
                <w:szCs w:val="16"/>
              </w:rPr>
            </w:pPr>
          </w:p>
        </w:tc>
        <w:tc>
          <w:tcPr>
            <w:tcW w:w="6945" w:type="dxa"/>
            <w:tcBorders>
              <w:top w:val="single" w:sz="2" w:space="0" w:color="auto"/>
              <w:bottom w:val="single" w:sz="2" w:space="0" w:color="auto"/>
            </w:tcBorders>
            <w:shd w:val="clear" w:color="auto" w:fill="D9E2F3" w:themeFill="accent5" w:themeFillTint="33"/>
            <w:vAlign w:val="center"/>
          </w:tcPr>
          <w:p w14:paraId="0D799B2D" w14:textId="02FA6472" w:rsidR="00137EA7" w:rsidRPr="00137EA7" w:rsidRDefault="00FD2E4E" w:rsidP="00137EA7">
            <w:pPr>
              <w:spacing w:line="280" w:lineRule="exact"/>
              <w:ind w:left="200" w:hangingChars="100" w:hanging="200"/>
              <w:rPr>
                <w:sz w:val="20"/>
                <w:szCs w:val="20"/>
                <w:lang w:eastAsia="zh-CN"/>
              </w:rPr>
            </w:pPr>
            <w:r>
              <w:rPr>
                <w:rFonts w:hint="eastAsia"/>
                <w:sz w:val="20"/>
                <w:szCs w:val="20"/>
              </w:rPr>
              <w:t>関係</w:t>
            </w:r>
            <w:r w:rsidR="00192DE6">
              <w:rPr>
                <w:rFonts w:hint="eastAsia"/>
                <w:sz w:val="20"/>
                <w:szCs w:val="20"/>
              </w:rPr>
              <w:t>事項</w:t>
            </w:r>
          </w:p>
        </w:tc>
        <w:tc>
          <w:tcPr>
            <w:tcW w:w="2409" w:type="dxa"/>
            <w:tcBorders>
              <w:top w:val="single" w:sz="2" w:space="0" w:color="auto"/>
              <w:bottom w:val="single" w:sz="2" w:space="0" w:color="auto"/>
            </w:tcBorders>
            <w:shd w:val="clear" w:color="auto" w:fill="D9E2F3" w:themeFill="accent5" w:themeFillTint="33"/>
          </w:tcPr>
          <w:p w14:paraId="0D42C386" w14:textId="77777777" w:rsidR="00137EA7" w:rsidRPr="007F210F" w:rsidRDefault="00137EA7" w:rsidP="00137EA7">
            <w:pPr>
              <w:spacing w:line="180" w:lineRule="exact"/>
              <w:rPr>
                <w:rFonts w:asciiTheme="majorEastAsia" w:eastAsiaTheme="majorEastAsia" w:hAnsiTheme="majorEastAsia"/>
                <w:bCs/>
                <w:sz w:val="16"/>
                <w:szCs w:val="16"/>
              </w:rPr>
            </w:pPr>
          </w:p>
        </w:tc>
      </w:tr>
      <w:tr w:rsidR="00192DE6" w:rsidRPr="00B16AB3" w14:paraId="6D4D10F5" w14:textId="77777777" w:rsidTr="004A223D">
        <w:trPr>
          <w:trHeight w:val="295"/>
        </w:trPr>
        <w:tc>
          <w:tcPr>
            <w:tcW w:w="421" w:type="dxa"/>
            <w:tcBorders>
              <w:top w:val="single" w:sz="2" w:space="0" w:color="auto"/>
              <w:bottom w:val="single" w:sz="2" w:space="0" w:color="auto"/>
            </w:tcBorders>
            <w:shd w:val="clear" w:color="auto" w:fill="auto"/>
            <w:vAlign w:val="center"/>
          </w:tcPr>
          <w:p w14:paraId="5A28B1E8" w14:textId="75651D03" w:rsidR="00192DE6" w:rsidRPr="004A223D" w:rsidRDefault="00A07688" w:rsidP="004A223D">
            <w:pPr>
              <w:spacing w:line="280" w:lineRule="exact"/>
              <w:rPr>
                <w:rFonts w:asciiTheme="majorEastAsia" w:eastAsiaTheme="majorEastAsia" w:hAnsiTheme="majorEastAsia"/>
                <w:bCs/>
                <w:sz w:val="16"/>
                <w:szCs w:val="16"/>
              </w:rPr>
            </w:pPr>
            <w:r w:rsidRPr="004A223D">
              <w:rPr>
                <w:rFonts w:asciiTheme="majorEastAsia" w:eastAsiaTheme="majorEastAsia" w:hAnsiTheme="majorEastAsia" w:hint="eastAsia"/>
                <w:bCs/>
                <w:sz w:val="16"/>
                <w:szCs w:val="16"/>
              </w:rPr>
              <w:t>③</w:t>
            </w:r>
          </w:p>
        </w:tc>
        <w:tc>
          <w:tcPr>
            <w:tcW w:w="6945" w:type="dxa"/>
            <w:tcBorders>
              <w:top w:val="single" w:sz="2" w:space="0" w:color="auto"/>
              <w:bottom w:val="single" w:sz="2" w:space="0" w:color="auto"/>
            </w:tcBorders>
            <w:shd w:val="clear" w:color="auto" w:fill="auto"/>
          </w:tcPr>
          <w:p w14:paraId="706CAA9B" w14:textId="77777777" w:rsidR="00192DE6" w:rsidRDefault="00192DE6" w:rsidP="00192DE6">
            <w:pPr>
              <w:spacing w:line="180" w:lineRule="exact"/>
              <w:rPr>
                <w:rFonts w:asciiTheme="majorEastAsia" w:eastAsiaTheme="majorEastAsia" w:hAnsiTheme="majorEastAsia"/>
                <w:sz w:val="16"/>
                <w:szCs w:val="18"/>
              </w:rPr>
            </w:pPr>
            <w:r w:rsidRPr="00652F9C">
              <w:rPr>
                <w:rFonts w:asciiTheme="majorEastAsia" w:eastAsiaTheme="majorEastAsia" w:hAnsiTheme="majorEastAsia" w:hint="eastAsia"/>
                <w:sz w:val="16"/>
                <w:szCs w:val="18"/>
              </w:rPr>
              <w:t>学生支援</w:t>
            </w:r>
          </w:p>
          <w:p w14:paraId="663E0139" w14:textId="642EBF45" w:rsidR="00192DE6" w:rsidRPr="00241177" w:rsidRDefault="00192DE6" w:rsidP="00192DE6">
            <w:pPr>
              <w:spacing w:line="180" w:lineRule="exact"/>
              <w:rPr>
                <w:rFonts w:asciiTheme="minorEastAsia" w:hAnsiTheme="minorEastAsia"/>
                <w:bCs/>
                <w:sz w:val="20"/>
                <w:szCs w:val="20"/>
              </w:rPr>
            </w:pPr>
            <w:r w:rsidRPr="00B16AB3">
              <w:rPr>
                <w:rFonts w:asciiTheme="minorEastAsia" w:hAnsiTheme="minorEastAsia" w:hint="eastAsia"/>
                <w:sz w:val="16"/>
                <w:szCs w:val="21"/>
              </w:rPr>
              <w:t xml:space="preserve">　</w:t>
            </w:r>
            <w:r w:rsidRPr="00652F9C">
              <w:rPr>
                <w:rFonts w:asciiTheme="minorEastAsia" w:hAnsiTheme="minorEastAsia" w:hint="eastAsia"/>
                <w:sz w:val="16"/>
                <w:szCs w:val="21"/>
              </w:rPr>
              <w:t>学生の</w:t>
            </w:r>
            <w:r>
              <w:rPr>
                <w:rFonts w:asciiTheme="minorEastAsia" w:hAnsiTheme="minorEastAsia" w:hint="eastAsia"/>
                <w:sz w:val="16"/>
                <w:szCs w:val="21"/>
              </w:rPr>
              <w:t>学習支援</w:t>
            </w:r>
            <w:r w:rsidRPr="00652F9C">
              <w:rPr>
                <w:rFonts w:asciiTheme="minorEastAsia" w:hAnsiTheme="minorEastAsia" w:hint="eastAsia"/>
                <w:sz w:val="16"/>
                <w:szCs w:val="21"/>
              </w:rPr>
              <w:t>に対する</w:t>
            </w:r>
            <w:r>
              <w:rPr>
                <w:rFonts w:asciiTheme="minorEastAsia" w:hAnsiTheme="minorEastAsia" w:hint="eastAsia"/>
                <w:sz w:val="16"/>
                <w:szCs w:val="21"/>
              </w:rPr>
              <w:t>体制が整備され、</w:t>
            </w:r>
            <w:r w:rsidRPr="00652F9C">
              <w:rPr>
                <w:rFonts w:asciiTheme="minorEastAsia" w:hAnsiTheme="minorEastAsia" w:hint="eastAsia"/>
                <w:sz w:val="16"/>
                <w:szCs w:val="21"/>
              </w:rPr>
              <w:t>適切に</w:t>
            </w:r>
            <w:r>
              <w:rPr>
                <w:rFonts w:asciiTheme="minorEastAsia" w:hAnsiTheme="minorEastAsia" w:hint="eastAsia"/>
                <w:sz w:val="16"/>
                <w:szCs w:val="21"/>
              </w:rPr>
              <w:t>支援が</w:t>
            </w:r>
            <w:r w:rsidRPr="00652F9C">
              <w:rPr>
                <w:rFonts w:asciiTheme="minorEastAsia" w:hAnsiTheme="minorEastAsia" w:hint="eastAsia"/>
                <w:sz w:val="16"/>
                <w:szCs w:val="21"/>
              </w:rPr>
              <w:t>行われている。</w:t>
            </w:r>
          </w:p>
        </w:tc>
        <w:tc>
          <w:tcPr>
            <w:tcW w:w="2409" w:type="dxa"/>
            <w:tcBorders>
              <w:top w:val="single" w:sz="2" w:space="0" w:color="auto"/>
              <w:bottom w:val="single" w:sz="2" w:space="0" w:color="auto"/>
            </w:tcBorders>
            <w:shd w:val="clear" w:color="auto" w:fill="auto"/>
          </w:tcPr>
          <w:p w14:paraId="73C1CFC8" w14:textId="77777777" w:rsidR="00192DE6" w:rsidRPr="007F210F" w:rsidRDefault="00192DE6" w:rsidP="00192DE6">
            <w:pPr>
              <w:spacing w:line="180" w:lineRule="exact"/>
              <w:rPr>
                <w:rFonts w:asciiTheme="majorEastAsia" w:eastAsiaTheme="majorEastAsia" w:hAnsiTheme="majorEastAsia"/>
                <w:bCs/>
                <w:sz w:val="16"/>
                <w:szCs w:val="16"/>
              </w:rPr>
            </w:pPr>
          </w:p>
        </w:tc>
      </w:tr>
      <w:tr w:rsidR="00192DE6" w:rsidRPr="00B16AB3" w14:paraId="7070EC37" w14:textId="77777777" w:rsidTr="004A223D">
        <w:trPr>
          <w:trHeight w:val="295"/>
        </w:trPr>
        <w:tc>
          <w:tcPr>
            <w:tcW w:w="421" w:type="dxa"/>
            <w:tcBorders>
              <w:top w:val="single" w:sz="2" w:space="0" w:color="auto"/>
              <w:bottom w:val="single" w:sz="2" w:space="0" w:color="auto"/>
            </w:tcBorders>
            <w:shd w:val="clear" w:color="auto" w:fill="auto"/>
            <w:vAlign w:val="center"/>
          </w:tcPr>
          <w:p w14:paraId="153305BC" w14:textId="32EA2648" w:rsidR="00192DE6" w:rsidRPr="004A223D" w:rsidRDefault="00A07688" w:rsidP="004A223D">
            <w:pPr>
              <w:spacing w:line="280" w:lineRule="exact"/>
              <w:rPr>
                <w:rFonts w:asciiTheme="majorEastAsia" w:eastAsiaTheme="majorEastAsia" w:hAnsiTheme="majorEastAsia"/>
                <w:bCs/>
                <w:sz w:val="16"/>
                <w:szCs w:val="16"/>
              </w:rPr>
            </w:pPr>
            <w:r w:rsidRPr="004A223D">
              <w:rPr>
                <w:rFonts w:asciiTheme="majorEastAsia" w:eastAsiaTheme="majorEastAsia" w:hAnsiTheme="majorEastAsia" w:hint="eastAsia"/>
                <w:bCs/>
                <w:sz w:val="16"/>
                <w:szCs w:val="16"/>
              </w:rPr>
              <w:t>④</w:t>
            </w:r>
          </w:p>
        </w:tc>
        <w:tc>
          <w:tcPr>
            <w:tcW w:w="6945" w:type="dxa"/>
            <w:tcBorders>
              <w:top w:val="single" w:sz="2" w:space="0" w:color="auto"/>
              <w:bottom w:val="single" w:sz="2" w:space="0" w:color="auto"/>
            </w:tcBorders>
            <w:shd w:val="clear" w:color="auto" w:fill="auto"/>
          </w:tcPr>
          <w:p w14:paraId="12417AA7" w14:textId="77777777" w:rsidR="00192DE6" w:rsidRDefault="00192DE6" w:rsidP="00192DE6">
            <w:pPr>
              <w:spacing w:line="180" w:lineRule="exact"/>
              <w:rPr>
                <w:rFonts w:asciiTheme="majorEastAsia" w:eastAsiaTheme="majorEastAsia" w:hAnsiTheme="majorEastAsia"/>
                <w:sz w:val="16"/>
                <w:szCs w:val="16"/>
              </w:rPr>
            </w:pPr>
            <w:r w:rsidRPr="00652F9C">
              <w:rPr>
                <w:rFonts w:asciiTheme="majorEastAsia" w:eastAsiaTheme="majorEastAsia" w:hAnsiTheme="majorEastAsia" w:hint="eastAsia"/>
                <w:sz w:val="16"/>
                <w:szCs w:val="16"/>
              </w:rPr>
              <w:t>学生支援</w:t>
            </w:r>
          </w:p>
          <w:p w14:paraId="616FA7F8" w14:textId="30B45C30" w:rsidR="00192DE6" w:rsidRPr="00241177" w:rsidRDefault="00192DE6" w:rsidP="00192DE6">
            <w:pPr>
              <w:spacing w:line="180" w:lineRule="exact"/>
              <w:rPr>
                <w:rFonts w:asciiTheme="minorEastAsia" w:hAnsiTheme="minorEastAsia"/>
                <w:bCs/>
                <w:sz w:val="20"/>
                <w:szCs w:val="20"/>
              </w:rPr>
            </w:pPr>
            <w:r w:rsidRPr="00652F9C">
              <w:rPr>
                <w:rFonts w:asciiTheme="minorEastAsia" w:hAnsiTheme="minorEastAsia" w:hint="eastAsia"/>
                <w:sz w:val="16"/>
                <w:szCs w:val="16"/>
              </w:rPr>
              <w:t xml:space="preserve">　特別な支援を行うことが必要</w:t>
            </w:r>
            <w:r>
              <w:rPr>
                <w:rFonts w:asciiTheme="minorEastAsia" w:hAnsiTheme="minorEastAsia" w:hint="eastAsia"/>
                <w:sz w:val="16"/>
                <w:szCs w:val="16"/>
              </w:rPr>
              <w:t>な</w:t>
            </w:r>
            <w:r w:rsidRPr="00652F9C">
              <w:rPr>
                <w:rFonts w:asciiTheme="minorEastAsia" w:hAnsiTheme="minorEastAsia" w:hint="eastAsia"/>
                <w:sz w:val="16"/>
                <w:szCs w:val="16"/>
              </w:rPr>
              <w:t>学生への支援等が適切に行われている。</w:t>
            </w:r>
          </w:p>
        </w:tc>
        <w:tc>
          <w:tcPr>
            <w:tcW w:w="2409" w:type="dxa"/>
            <w:tcBorders>
              <w:top w:val="single" w:sz="2" w:space="0" w:color="auto"/>
              <w:bottom w:val="single" w:sz="2" w:space="0" w:color="auto"/>
            </w:tcBorders>
            <w:shd w:val="clear" w:color="auto" w:fill="auto"/>
          </w:tcPr>
          <w:p w14:paraId="138BACCD" w14:textId="77777777" w:rsidR="00192DE6" w:rsidRPr="007F210F" w:rsidRDefault="00192DE6" w:rsidP="00192DE6">
            <w:pPr>
              <w:spacing w:line="180" w:lineRule="exact"/>
              <w:rPr>
                <w:rFonts w:asciiTheme="majorEastAsia" w:eastAsiaTheme="majorEastAsia" w:hAnsiTheme="majorEastAsia"/>
                <w:bCs/>
                <w:sz w:val="16"/>
                <w:szCs w:val="16"/>
              </w:rPr>
            </w:pPr>
          </w:p>
        </w:tc>
      </w:tr>
      <w:tr w:rsidR="00192DE6" w:rsidRPr="00B16AB3" w14:paraId="4D2AE53D" w14:textId="77777777" w:rsidTr="004A223D">
        <w:trPr>
          <w:trHeight w:val="295"/>
        </w:trPr>
        <w:tc>
          <w:tcPr>
            <w:tcW w:w="421" w:type="dxa"/>
            <w:tcBorders>
              <w:top w:val="single" w:sz="2" w:space="0" w:color="auto"/>
            </w:tcBorders>
            <w:shd w:val="clear" w:color="auto" w:fill="auto"/>
            <w:vAlign w:val="center"/>
          </w:tcPr>
          <w:p w14:paraId="1B0B47F3" w14:textId="1B150867" w:rsidR="00192DE6" w:rsidRPr="004A223D" w:rsidRDefault="00A07688" w:rsidP="004A223D">
            <w:pPr>
              <w:spacing w:line="280" w:lineRule="exact"/>
              <w:rPr>
                <w:rFonts w:asciiTheme="majorEastAsia" w:eastAsiaTheme="majorEastAsia" w:hAnsiTheme="majorEastAsia"/>
                <w:bCs/>
                <w:sz w:val="16"/>
                <w:szCs w:val="16"/>
              </w:rPr>
            </w:pPr>
            <w:r w:rsidRPr="004A223D">
              <w:rPr>
                <w:rFonts w:asciiTheme="majorEastAsia" w:eastAsiaTheme="majorEastAsia" w:hAnsiTheme="majorEastAsia" w:hint="eastAsia"/>
                <w:bCs/>
                <w:sz w:val="16"/>
                <w:szCs w:val="16"/>
              </w:rPr>
              <w:t>⑤</w:t>
            </w:r>
          </w:p>
        </w:tc>
        <w:tc>
          <w:tcPr>
            <w:tcW w:w="6945" w:type="dxa"/>
            <w:tcBorders>
              <w:top w:val="single" w:sz="2" w:space="0" w:color="auto"/>
              <w:bottom w:val="single" w:sz="2" w:space="0" w:color="auto"/>
            </w:tcBorders>
            <w:shd w:val="clear" w:color="auto" w:fill="auto"/>
          </w:tcPr>
          <w:p w14:paraId="05DD3251" w14:textId="77777777" w:rsidR="00192DE6" w:rsidRDefault="00192DE6" w:rsidP="00192DE6">
            <w:pPr>
              <w:spacing w:line="180" w:lineRule="exact"/>
              <w:rPr>
                <w:rFonts w:asciiTheme="majorEastAsia" w:eastAsiaTheme="majorEastAsia" w:hAnsiTheme="majorEastAsia"/>
                <w:sz w:val="16"/>
                <w:szCs w:val="16"/>
              </w:rPr>
            </w:pPr>
            <w:r w:rsidRPr="00652F9C">
              <w:rPr>
                <w:rFonts w:asciiTheme="majorEastAsia" w:eastAsiaTheme="majorEastAsia" w:hAnsiTheme="majorEastAsia" w:hint="eastAsia"/>
                <w:sz w:val="16"/>
                <w:szCs w:val="16"/>
              </w:rPr>
              <w:t>学生支援</w:t>
            </w:r>
          </w:p>
          <w:p w14:paraId="1AD40707" w14:textId="06304BEB" w:rsidR="00192DE6" w:rsidRPr="00241177" w:rsidRDefault="00192DE6" w:rsidP="00192DE6">
            <w:pPr>
              <w:spacing w:line="180" w:lineRule="exact"/>
              <w:rPr>
                <w:rFonts w:asciiTheme="minorEastAsia" w:hAnsiTheme="minorEastAsia"/>
                <w:bCs/>
                <w:sz w:val="20"/>
                <w:szCs w:val="20"/>
              </w:rPr>
            </w:pPr>
            <w:r w:rsidRPr="00652F9C">
              <w:rPr>
                <w:rFonts w:asciiTheme="minorEastAsia" w:hAnsiTheme="minorEastAsia" w:hint="eastAsia"/>
                <w:sz w:val="16"/>
                <w:szCs w:val="16"/>
              </w:rPr>
              <w:t xml:space="preserve">　</w:t>
            </w:r>
            <w:r>
              <w:rPr>
                <w:rFonts w:asciiTheme="minorEastAsia" w:hAnsiTheme="minorEastAsia" w:hint="eastAsia"/>
                <w:sz w:val="16"/>
                <w:szCs w:val="16"/>
              </w:rPr>
              <w:t>経済的な支援を行うことが必要な学生への支援等が適切に</w:t>
            </w:r>
            <w:r w:rsidRPr="00652F9C">
              <w:rPr>
                <w:rFonts w:asciiTheme="minorEastAsia" w:hAnsiTheme="minorEastAsia" w:hint="eastAsia"/>
                <w:sz w:val="16"/>
                <w:szCs w:val="16"/>
              </w:rPr>
              <w:t>行われている。</w:t>
            </w:r>
          </w:p>
        </w:tc>
        <w:tc>
          <w:tcPr>
            <w:tcW w:w="2409" w:type="dxa"/>
            <w:tcBorders>
              <w:top w:val="single" w:sz="2" w:space="0" w:color="auto"/>
            </w:tcBorders>
            <w:shd w:val="clear" w:color="auto" w:fill="auto"/>
          </w:tcPr>
          <w:p w14:paraId="531E5189" w14:textId="77777777" w:rsidR="00192DE6" w:rsidRPr="007F210F" w:rsidRDefault="00192DE6" w:rsidP="00192DE6">
            <w:pPr>
              <w:spacing w:line="180" w:lineRule="exact"/>
              <w:rPr>
                <w:rFonts w:asciiTheme="majorEastAsia" w:eastAsiaTheme="majorEastAsia" w:hAnsiTheme="majorEastAsia"/>
                <w:bCs/>
                <w:sz w:val="16"/>
                <w:szCs w:val="16"/>
              </w:rPr>
            </w:pPr>
          </w:p>
        </w:tc>
      </w:tr>
    </w:tbl>
    <w:p w14:paraId="33CE72C3" w14:textId="77777777" w:rsidR="00BA4F5A" w:rsidRPr="002016EB" w:rsidRDefault="00BA4F5A" w:rsidP="00BA4F5A">
      <w:pPr>
        <w:widowControl/>
        <w:spacing w:line="20" w:lineRule="exact"/>
        <w:jc w:val="left"/>
        <w:rPr>
          <w:rFonts w:ascii="ＭＳ Ｐゴシック" w:eastAsia="ＭＳ Ｐゴシック" w:hAnsi="ＭＳ Ｐゴシック"/>
          <w:szCs w:val="32"/>
        </w:rPr>
      </w:pPr>
      <w:r w:rsidRPr="002016EB">
        <w:rPr>
          <w:rFonts w:ascii="ＭＳ Ｐゴシック" w:eastAsia="ＭＳ Ｐゴシック" w:hAnsi="ＭＳ Ｐゴシック"/>
          <w:szCs w:val="32"/>
        </w:rPr>
        <w:br w:type="page"/>
      </w:r>
    </w:p>
    <w:p w14:paraId="5F7AFB1C" w14:textId="5A0A63EE" w:rsidR="00AD310A" w:rsidRPr="00C96D95" w:rsidRDefault="00D22E3B" w:rsidP="00C96D95">
      <w:pPr>
        <w:pStyle w:val="1"/>
        <w:spacing w:line="400" w:lineRule="exact"/>
        <w:rPr>
          <w:rFonts w:ascii="ＭＳ Ｐゴシック" w:eastAsia="ＭＳ Ｐゴシック" w:hAnsi="ＭＳ Ｐゴシック"/>
          <w:color w:val="FFFFFF" w:themeColor="background1"/>
          <w:sz w:val="32"/>
          <w:szCs w:val="32"/>
        </w:rPr>
      </w:pPr>
      <w:r w:rsidRPr="00C96D95">
        <w:rPr>
          <w:rFonts w:ascii="ＭＳ Ｐゴシック" w:eastAsia="ＭＳ Ｐゴシック" w:hAnsi="ＭＳ Ｐゴシック" w:hint="eastAsia"/>
          <w:color w:val="FFFFFF" w:themeColor="background1"/>
          <w:sz w:val="32"/>
          <w:szCs w:val="32"/>
          <w:shd w:val="clear" w:color="auto" w:fill="0070C0"/>
        </w:rPr>
        <w:lastRenderedPageBreak/>
        <w:t xml:space="preserve">　</w:t>
      </w:r>
      <w:bookmarkStart w:id="14" w:name="_Toc158797557"/>
      <w:r w:rsidR="001F10AF" w:rsidRPr="00C96D95">
        <w:rPr>
          <w:rFonts w:ascii="ＭＳ Ｐゴシック" w:eastAsia="ＭＳ Ｐゴシック" w:hAnsi="ＭＳ Ｐゴシック" w:hint="eastAsia"/>
          <w:color w:val="FFFFFF" w:themeColor="background1"/>
          <w:sz w:val="32"/>
          <w:szCs w:val="32"/>
          <w:shd w:val="clear" w:color="auto" w:fill="0070C0"/>
        </w:rPr>
        <w:t>ヘ</w:t>
      </w:r>
      <w:r w:rsidR="007B62A2"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7256A5" w:rsidRPr="00C96D95">
        <w:rPr>
          <w:rFonts w:ascii="ＭＳ Ｐゴシック" w:eastAsia="ＭＳ Ｐゴシック" w:hAnsi="ＭＳ Ｐゴシック" w:hint="eastAsia"/>
          <w:color w:val="FFFFFF" w:themeColor="background1"/>
          <w:w w:val="57"/>
          <w:sz w:val="32"/>
          <w:szCs w:val="32"/>
          <w:shd w:val="clear" w:color="auto" w:fill="0070C0"/>
        </w:rPr>
        <w:t>卒業の認定に関する方針、教育課程の編成及び実施に関する方針並びに入学者の受入れに関する方針に関すること</w:t>
      </w:r>
      <w:bookmarkEnd w:id="14"/>
      <w:r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2930F808" w14:textId="04373822" w:rsidR="00AD310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246AD065" w14:textId="77777777" w:rsidTr="00A030C0">
        <w:trPr>
          <w:trHeight w:val="11100"/>
        </w:trPr>
        <w:tc>
          <w:tcPr>
            <w:tcW w:w="4870" w:type="dxa"/>
            <w:gridSpan w:val="2"/>
          </w:tcPr>
          <w:p w14:paraId="5CAA6C49" w14:textId="77777777" w:rsidR="00A030C0" w:rsidRPr="006A7FA6" w:rsidRDefault="00A030C0" w:rsidP="00A030C0">
            <w:pPr>
              <w:pStyle w:val="af7"/>
            </w:pPr>
          </w:p>
        </w:tc>
        <w:tc>
          <w:tcPr>
            <w:tcW w:w="4871" w:type="dxa"/>
          </w:tcPr>
          <w:p w14:paraId="110914AC" w14:textId="77777777" w:rsidR="00A030C0" w:rsidRPr="006A7FA6" w:rsidRDefault="00A030C0" w:rsidP="00A030C0">
            <w:pPr>
              <w:pStyle w:val="af7"/>
              <w:rPr>
                <w:szCs w:val="20"/>
              </w:rPr>
            </w:pPr>
          </w:p>
        </w:tc>
      </w:tr>
      <w:tr w:rsidR="00A030C0" w14:paraId="35C23349" w14:textId="77777777" w:rsidTr="00A030C0">
        <w:trPr>
          <w:trHeight w:val="624"/>
        </w:trPr>
        <w:tc>
          <w:tcPr>
            <w:tcW w:w="1555" w:type="dxa"/>
            <w:vAlign w:val="center"/>
          </w:tcPr>
          <w:p w14:paraId="30C9783A"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3C161220" w14:textId="13BF4090" w:rsidR="00A030C0" w:rsidRPr="009E1162" w:rsidRDefault="00A030C0" w:rsidP="00A030C0">
            <w:pPr>
              <w:pStyle w:val="af9"/>
            </w:pPr>
          </w:p>
        </w:tc>
      </w:tr>
      <w:tr w:rsidR="00A030C0" w14:paraId="73561B43" w14:textId="77777777" w:rsidTr="00A030C0">
        <w:trPr>
          <w:trHeight w:val="624"/>
        </w:trPr>
        <w:tc>
          <w:tcPr>
            <w:tcW w:w="1555" w:type="dxa"/>
            <w:vAlign w:val="center"/>
          </w:tcPr>
          <w:p w14:paraId="7636534E" w14:textId="77777777" w:rsidR="00A030C0" w:rsidRPr="009E1162" w:rsidRDefault="00A030C0" w:rsidP="00A030C0">
            <w:pPr>
              <w:pStyle w:val="af9"/>
            </w:pPr>
            <w:r w:rsidRPr="009E1162">
              <w:rPr>
                <w:rFonts w:hint="eastAsia"/>
              </w:rPr>
              <w:t>優れた点</w:t>
            </w:r>
          </w:p>
        </w:tc>
        <w:tc>
          <w:tcPr>
            <w:tcW w:w="8186" w:type="dxa"/>
            <w:gridSpan w:val="2"/>
            <w:vAlign w:val="center"/>
          </w:tcPr>
          <w:p w14:paraId="1D26C4BC" w14:textId="77777777" w:rsidR="00A030C0" w:rsidRPr="009E1162" w:rsidRDefault="00A030C0" w:rsidP="00A030C0">
            <w:pPr>
              <w:pStyle w:val="af9"/>
            </w:pPr>
          </w:p>
        </w:tc>
      </w:tr>
      <w:tr w:rsidR="00A030C0" w14:paraId="3455627D" w14:textId="77777777" w:rsidTr="00A030C0">
        <w:trPr>
          <w:trHeight w:val="624"/>
        </w:trPr>
        <w:tc>
          <w:tcPr>
            <w:tcW w:w="1555" w:type="dxa"/>
            <w:vAlign w:val="center"/>
          </w:tcPr>
          <w:p w14:paraId="4960D7AB"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233E9E8E" w14:textId="77777777" w:rsidR="00A030C0" w:rsidRPr="009E1162" w:rsidRDefault="00A030C0" w:rsidP="00A030C0">
            <w:pPr>
              <w:pStyle w:val="af9"/>
            </w:pPr>
          </w:p>
        </w:tc>
      </w:tr>
    </w:tbl>
    <w:p w14:paraId="1665604B"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0C58DA51" w14:textId="77777777" w:rsidR="00EC5810" w:rsidRDefault="00EC5810" w:rsidP="00A45770">
      <w:pPr>
        <w:widowControl/>
        <w:spacing w:line="400" w:lineRule="exact"/>
        <w:jc w:val="left"/>
        <w:rPr>
          <w:rFonts w:asciiTheme="majorEastAsia" w:eastAsiaTheme="majorEastAsia" w:hAnsiTheme="majorEastAsia"/>
          <w:sz w:val="28"/>
          <w:szCs w:val="28"/>
        </w:rPr>
      </w:pPr>
    </w:p>
    <w:p w14:paraId="787E5A40" w14:textId="6F7E3ACE" w:rsidR="00B90539" w:rsidRPr="00652F9C" w:rsidRDefault="00B90539" w:rsidP="00A45770">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0"/>
        <w:tblW w:w="9775" w:type="dxa"/>
        <w:tblLayout w:type="fixed"/>
        <w:tblLook w:val="04A0" w:firstRow="1" w:lastRow="0" w:firstColumn="1" w:lastColumn="0" w:noHBand="0" w:noVBand="1"/>
      </w:tblPr>
      <w:tblGrid>
        <w:gridCol w:w="421"/>
        <w:gridCol w:w="6945"/>
        <w:gridCol w:w="2409"/>
      </w:tblGrid>
      <w:tr w:rsidR="00C20DEF" w:rsidRPr="00B16AB3" w14:paraId="3182B391" w14:textId="77777777" w:rsidTr="00C20DEF">
        <w:tc>
          <w:tcPr>
            <w:tcW w:w="421" w:type="dxa"/>
            <w:vMerge w:val="restart"/>
            <w:shd w:val="clear" w:color="auto" w:fill="FFFFFF" w:themeFill="background1"/>
          </w:tcPr>
          <w:p w14:paraId="73ECD19E" w14:textId="2ECFBACE"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225939DF" w14:textId="7F40CC5C"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540DD3C9" w14:textId="7D876411"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00E445DB" w14:textId="77777777" w:rsidTr="00C20DEF">
        <w:tc>
          <w:tcPr>
            <w:tcW w:w="421" w:type="dxa"/>
            <w:vMerge/>
            <w:shd w:val="clear" w:color="auto" w:fill="FFFFFF" w:themeFill="background1"/>
          </w:tcPr>
          <w:p w14:paraId="1DA4F0B2" w14:textId="77777777" w:rsidR="00C20DEF" w:rsidRPr="00652F9C" w:rsidRDefault="00C20DEF"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7E2F8A94" w14:textId="7F7DF174" w:rsidR="00C20DEF" w:rsidRPr="00652F9C" w:rsidRDefault="00C20DEF"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学校教育法施行規則</w:t>
            </w:r>
          </w:p>
        </w:tc>
      </w:tr>
      <w:tr w:rsidR="00C42A70" w:rsidRPr="00B16AB3" w14:paraId="5E5D9C50" w14:textId="77777777" w:rsidTr="00544F1D">
        <w:trPr>
          <w:trHeight w:val="1583"/>
        </w:trPr>
        <w:tc>
          <w:tcPr>
            <w:tcW w:w="421" w:type="dxa"/>
            <w:vAlign w:val="center"/>
          </w:tcPr>
          <w:p w14:paraId="01E39277" w14:textId="036AEDF2" w:rsidR="00C42A7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Pr>
          <w:p w14:paraId="5058A039" w14:textId="548EB5DC" w:rsidR="00C42A70" w:rsidRPr="00B16AB3" w:rsidRDefault="00C42A70" w:rsidP="00E13258">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第百六十五条の二</w:t>
            </w:r>
          </w:p>
          <w:p w14:paraId="7307975A" w14:textId="79F0AA15" w:rsidR="00C42A70" w:rsidRPr="00B16AB3" w:rsidRDefault="00C42A70" w:rsidP="00E13258">
            <w:pPr>
              <w:spacing w:line="180" w:lineRule="exact"/>
              <w:rPr>
                <w:rFonts w:asciiTheme="minorEastAsia" w:hAnsiTheme="minorEastAsia"/>
                <w:sz w:val="16"/>
                <w:szCs w:val="16"/>
              </w:rPr>
            </w:pPr>
            <w:r w:rsidRPr="00B16AB3">
              <w:rPr>
                <w:rFonts w:asciiTheme="minorEastAsia" w:hAnsiTheme="minorEastAsia" w:hint="eastAsia"/>
                <w:sz w:val="16"/>
                <w:szCs w:val="16"/>
              </w:rPr>
              <w:t xml:space="preserve">　大学は、当該大学、学部又は学科若しくは課程（大学院にあつては、当該大学院、研究科又は専攻）ごとに、その教育上の目的を踏まえて、次に掲げる方針を定めるものとする。</w:t>
            </w:r>
          </w:p>
          <w:p w14:paraId="05464B8A" w14:textId="2433A2EC" w:rsidR="00C42A70" w:rsidRPr="00B16AB3" w:rsidRDefault="00C42A70" w:rsidP="002A0EE5">
            <w:pPr>
              <w:spacing w:line="180" w:lineRule="exact"/>
              <w:ind w:leftChars="100" w:left="210" w:firstLineChars="100" w:firstLine="160"/>
              <w:rPr>
                <w:rFonts w:asciiTheme="minorEastAsia" w:hAnsiTheme="minorEastAsia"/>
                <w:sz w:val="16"/>
                <w:szCs w:val="16"/>
              </w:rPr>
            </w:pPr>
            <w:r w:rsidRPr="00B16AB3">
              <w:rPr>
                <w:rFonts w:asciiTheme="minorEastAsia" w:hAnsiTheme="minorEastAsia" w:hint="eastAsia"/>
                <w:sz w:val="16"/>
                <w:szCs w:val="16"/>
              </w:rPr>
              <w:t>一　卒業</w:t>
            </w:r>
            <w:r w:rsidR="00740C0F">
              <w:rPr>
                <w:rFonts w:asciiTheme="minorEastAsia" w:hAnsiTheme="minorEastAsia" w:hint="eastAsia"/>
                <w:sz w:val="16"/>
                <w:szCs w:val="16"/>
              </w:rPr>
              <w:t>又は修了</w:t>
            </w:r>
            <w:r w:rsidRPr="00B16AB3">
              <w:rPr>
                <w:rFonts w:asciiTheme="minorEastAsia" w:hAnsiTheme="minorEastAsia" w:hint="eastAsia"/>
                <w:sz w:val="16"/>
                <w:szCs w:val="16"/>
              </w:rPr>
              <w:t>の認定に関する方針</w:t>
            </w:r>
          </w:p>
          <w:p w14:paraId="74CC99B6" w14:textId="77777777" w:rsidR="00C42A70" w:rsidRPr="00B16AB3" w:rsidRDefault="00C42A70" w:rsidP="002A0EE5">
            <w:pPr>
              <w:spacing w:line="180" w:lineRule="exact"/>
              <w:ind w:leftChars="100" w:left="210" w:firstLineChars="100" w:firstLine="160"/>
              <w:rPr>
                <w:rFonts w:asciiTheme="minorEastAsia" w:hAnsiTheme="minorEastAsia"/>
                <w:sz w:val="16"/>
                <w:szCs w:val="16"/>
              </w:rPr>
            </w:pPr>
            <w:r w:rsidRPr="00B16AB3">
              <w:rPr>
                <w:rFonts w:asciiTheme="minorEastAsia" w:hAnsiTheme="minorEastAsia" w:hint="eastAsia"/>
                <w:sz w:val="16"/>
                <w:szCs w:val="16"/>
              </w:rPr>
              <w:t>二　教育課程の編成及び実施に関する方針</w:t>
            </w:r>
          </w:p>
          <w:p w14:paraId="6831DE3D" w14:textId="77777777" w:rsidR="00C42A70" w:rsidRPr="00B16AB3" w:rsidRDefault="00C42A70" w:rsidP="002A0EE5">
            <w:pPr>
              <w:spacing w:line="180" w:lineRule="exact"/>
              <w:ind w:leftChars="100" w:left="210" w:firstLineChars="100" w:firstLine="160"/>
              <w:rPr>
                <w:rFonts w:asciiTheme="minorEastAsia" w:hAnsiTheme="minorEastAsia"/>
                <w:sz w:val="16"/>
                <w:szCs w:val="16"/>
              </w:rPr>
            </w:pPr>
            <w:r w:rsidRPr="00B16AB3">
              <w:rPr>
                <w:rFonts w:asciiTheme="minorEastAsia" w:hAnsiTheme="minorEastAsia" w:hint="eastAsia"/>
                <w:sz w:val="16"/>
                <w:szCs w:val="16"/>
              </w:rPr>
              <w:t>三　入学者の受入れに関する方針</w:t>
            </w:r>
          </w:p>
          <w:p w14:paraId="5C27C591" w14:textId="77777777" w:rsidR="00C42A70" w:rsidRPr="00652F9C" w:rsidRDefault="00C42A70" w:rsidP="00E13258">
            <w:pPr>
              <w:widowControl/>
              <w:snapToGrid w:val="0"/>
              <w:spacing w:line="180" w:lineRule="exact"/>
              <w:ind w:left="160" w:hangingChars="100" w:hanging="160"/>
              <w:rPr>
                <w:rFonts w:ascii="ＭＳ Ｐ明朝" w:eastAsia="ＭＳ Ｐ明朝" w:hAnsi="ＭＳ Ｐ明朝"/>
                <w:sz w:val="18"/>
                <w:szCs w:val="18"/>
              </w:rPr>
            </w:pPr>
            <w:r w:rsidRPr="00B16AB3">
              <w:rPr>
                <w:rFonts w:asciiTheme="minorEastAsia" w:hAnsiTheme="minorEastAsia" w:hint="eastAsia"/>
                <w:sz w:val="16"/>
                <w:szCs w:val="16"/>
              </w:rPr>
              <w:t>２　前項第二号に掲げる方針を定めるに当たつては、同項第一号に掲げる方針との一貫性の確保に特に意を用いなければならない。</w:t>
            </w:r>
          </w:p>
        </w:tc>
        <w:tc>
          <w:tcPr>
            <w:tcW w:w="2409" w:type="dxa"/>
          </w:tcPr>
          <w:p w14:paraId="078A43F4" w14:textId="0A02EA71" w:rsidR="00C42A70" w:rsidRPr="00970B35" w:rsidRDefault="00C42A70" w:rsidP="00600C3F">
            <w:pPr>
              <w:spacing w:line="180" w:lineRule="exact"/>
              <w:rPr>
                <w:rFonts w:asciiTheme="majorEastAsia" w:eastAsiaTheme="majorEastAsia" w:hAnsiTheme="majorEastAsia"/>
                <w:sz w:val="16"/>
                <w:szCs w:val="16"/>
              </w:rPr>
            </w:pPr>
          </w:p>
        </w:tc>
      </w:tr>
    </w:tbl>
    <w:p w14:paraId="48429D80" w14:textId="77777777" w:rsidR="00A111C8" w:rsidRPr="00D40167" w:rsidRDefault="00A111C8" w:rsidP="00970B35">
      <w:pPr>
        <w:widowControl/>
        <w:spacing w:line="20" w:lineRule="exact"/>
        <w:jc w:val="left"/>
        <w:rPr>
          <w:rFonts w:ascii="ＭＳ Ｐゴシック" w:eastAsia="ＭＳ Ｐゴシック" w:hAnsi="ＭＳ Ｐゴシック"/>
          <w:szCs w:val="32"/>
          <w:bdr w:val="single" w:sz="4" w:space="0" w:color="auto"/>
          <w:lang w:eastAsia="zh-TW"/>
        </w:rPr>
      </w:pPr>
      <w:r>
        <w:rPr>
          <w:rFonts w:ascii="ＭＳ Ｐゴシック" w:eastAsia="ＭＳ Ｐゴシック" w:hAnsi="ＭＳ Ｐゴシック"/>
          <w:sz w:val="32"/>
          <w:szCs w:val="32"/>
          <w:bdr w:val="single" w:sz="4" w:space="0" w:color="auto"/>
          <w:lang w:eastAsia="zh-TW"/>
        </w:rPr>
        <w:br w:type="page"/>
      </w:r>
    </w:p>
    <w:p w14:paraId="3EA11BAE" w14:textId="6CE69B1F"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lang w:eastAsia="zh-TW"/>
        </w:rPr>
        <w:lastRenderedPageBreak/>
        <w:t xml:space="preserve">　</w:t>
      </w:r>
      <w:bookmarkStart w:id="15" w:name="_Toc158797558"/>
      <w:r w:rsidR="001F10AF" w:rsidRPr="00C96D95">
        <w:rPr>
          <w:rFonts w:ascii="ＭＳ Ｐゴシック" w:eastAsia="ＭＳ Ｐゴシック" w:hAnsi="ＭＳ Ｐゴシック" w:hint="eastAsia"/>
          <w:color w:val="FFFFFF" w:themeColor="background1"/>
          <w:sz w:val="32"/>
          <w:szCs w:val="32"/>
          <w:shd w:val="clear" w:color="auto" w:fill="0070C0"/>
        </w:rPr>
        <w:t>ト</w:t>
      </w:r>
      <w:r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E13258" w:rsidRPr="00C96D95">
        <w:rPr>
          <w:rFonts w:ascii="ＭＳ Ｐゴシック" w:eastAsia="ＭＳ Ｐゴシック" w:hAnsi="ＭＳ Ｐゴシック" w:hint="eastAsia"/>
          <w:color w:val="FFFFFF" w:themeColor="background1"/>
          <w:sz w:val="32"/>
          <w:szCs w:val="32"/>
          <w:shd w:val="clear" w:color="auto" w:fill="0070C0"/>
        </w:rPr>
        <w:t>教育研究活動等の状況に係る情報の公表に関すること</w:t>
      </w:r>
      <w:bookmarkEnd w:id="15"/>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D22E3B"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58C03B34" w14:textId="0F47D907" w:rsidR="00AD310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12514234" w14:textId="77777777" w:rsidTr="00A030C0">
        <w:trPr>
          <w:trHeight w:val="11100"/>
        </w:trPr>
        <w:tc>
          <w:tcPr>
            <w:tcW w:w="4870" w:type="dxa"/>
            <w:gridSpan w:val="2"/>
          </w:tcPr>
          <w:p w14:paraId="62EA5427" w14:textId="77777777" w:rsidR="00A030C0" w:rsidRPr="006A7FA6" w:rsidRDefault="00A030C0" w:rsidP="00A030C0">
            <w:pPr>
              <w:pStyle w:val="af7"/>
            </w:pPr>
          </w:p>
        </w:tc>
        <w:tc>
          <w:tcPr>
            <w:tcW w:w="4871" w:type="dxa"/>
          </w:tcPr>
          <w:p w14:paraId="52AB57B9" w14:textId="77777777" w:rsidR="00A030C0" w:rsidRPr="006A7FA6" w:rsidRDefault="00A030C0" w:rsidP="00A030C0">
            <w:pPr>
              <w:pStyle w:val="af7"/>
              <w:rPr>
                <w:szCs w:val="20"/>
              </w:rPr>
            </w:pPr>
          </w:p>
        </w:tc>
      </w:tr>
      <w:tr w:rsidR="00A030C0" w14:paraId="18D0C862" w14:textId="77777777" w:rsidTr="00A030C0">
        <w:trPr>
          <w:trHeight w:val="624"/>
        </w:trPr>
        <w:tc>
          <w:tcPr>
            <w:tcW w:w="1555" w:type="dxa"/>
            <w:vAlign w:val="center"/>
          </w:tcPr>
          <w:p w14:paraId="5265913E"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1D81D4E3" w14:textId="68E54261" w:rsidR="00A030C0" w:rsidRPr="009E1162" w:rsidRDefault="00A030C0" w:rsidP="00A030C0">
            <w:pPr>
              <w:pStyle w:val="af9"/>
            </w:pPr>
          </w:p>
        </w:tc>
      </w:tr>
      <w:tr w:rsidR="00A030C0" w14:paraId="3C3430F8" w14:textId="77777777" w:rsidTr="00A030C0">
        <w:trPr>
          <w:trHeight w:val="624"/>
        </w:trPr>
        <w:tc>
          <w:tcPr>
            <w:tcW w:w="1555" w:type="dxa"/>
            <w:vAlign w:val="center"/>
          </w:tcPr>
          <w:p w14:paraId="1CA408C2" w14:textId="77777777" w:rsidR="00A030C0" w:rsidRPr="009E1162" w:rsidRDefault="00A030C0" w:rsidP="00A030C0">
            <w:pPr>
              <w:pStyle w:val="af9"/>
            </w:pPr>
            <w:r w:rsidRPr="009E1162">
              <w:rPr>
                <w:rFonts w:hint="eastAsia"/>
              </w:rPr>
              <w:t>優れた点</w:t>
            </w:r>
          </w:p>
        </w:tc>
        <w:tc>
          <w:tcPr>
            <w:tcW w:w="8186" w:type="dxa"/>
            <w:gridSpan w:val="2"/>
            <w:vAlign w:val="center"/>
          </w:tcPr>
          <w:p w14:paraId="5BF0B3F2" w14:textId="77777777" w:rsidR="00A030C0" w:rsidRPr="009E1162" w:rsidRDefault="00A030C0" w:rsidP="00A030C0">
            <w:pPr>
              <w:pStyle w:val="af9"/>
            </w:pPr>
          </w:p>
        </w:tc>
      </w:tr>
      <w:tr w:rsidR="00A030C0" w14:paraId="3092CC6C" w14:textId="77777777" w:rsidTr="00A030C0">
        <w:trPr>
          <w:trHeight w:val="624"/>
        </w:trPr>
        <w:tc>
          <w:tcPr>
            <w:tcW w:w="1555" w:type="dxa"/>
            <w:vAlign w:val="center"/>
          </w:tcPr>
          <w:p w14:paraId="39475CB5"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01BC5197" w14:textId="77777777" w:rsidR="00A030C0" w:rsidRPr="009E1162" w:rsidRDefault="00A030C0" w:rsidP="00A030C0">
            <w:pPr>
              <w:pStyle w:val="af9"/>
            </w:pPr>
          </w:p>
        </w:tc>
      </w:tr>
    </w:tbl>
    <w:p w14:paraId="12C2B08F"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254BC610" w14:textId="77777777" w:rsidR="00EC5810" w:rsidRDefault="00EC5810" w:rsidP="00A45770">
      <w:pPr>
        <w:widowControl/>
        <w:spacing w:line="400" w:lineRule="exact"/>
        <w:jc w:val="left"/>
        <w:rPr>
          <w:rFonts w:asciiTheme="majorEastAsia" w:eastAsiaTheme="majorEastAsia" w:hAnsiTheme="majorEastAsia"/>
          <w:sz w:val="28"/>
          <w:szCs w:val="28"/>
        </w:rPr>
      </w:pPr>
    </w:p>
    <w:p w14:paraId="11C196FC" w14:textId="4E16DC68" w:rsidR="00B90539" w:rsidRPr="00652F9C" w:rsidRDefault="00B90539" w:rsidP="00A45770">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1"/>
        <w:tblW w:w="9775" w:type="dxa"/>
        <w:tblLayout w:type="fixed"/>
        <w:tblLook w:val="04A0" w:firstRow="1" w:lastRow="0" w:firstColumn="1" w:lastColumn="0" w:noHBand="0" w:noVBand="1"/>
      </w:tblPr>
      <w:tblGrid>
        <w:gridCol w:w="421"/>
        <w:gridCol w:w="6804"/>
        <w:gridCol w:w="2550"/>
      </w:tblGrid>
      <w:tr w:rsidR="00C20DEF" w:rsidRPr="00B16AB3" w14:paraId="528DAF2B" w14:textId="77777777" w:rsidTr="00C20DEF">
        <w:tc>
          <w:tcPr>
            <w:tcW w:w="421" w:type="dxa"/>
            <w:vMerge w:val="restart"/>
            <w:shd w:val="clear" w:color="auto" w:fill="FFFFFF" w:themeFill="background1"/>
          </w:tcPr>
          <w:p w14:paraId="5424EEA9" w14:textId="4D448AEA"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804" w:type="dxa"/>
            <w:shd w:val="clear" w:color="auto" w:fill="2F5496" w:themeFill="accent5" w:themeFillShade="BF"/>
          </w:tcPr>
          <w:p w14:paraId="4AC9FF96" w14:textId="0407D1C1" w:rsidR="00C20DEF" w:rsidRPr="00B752C7" w:rsidRDefault="00C20DEF" w:rsidP="00C20DEF">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550" w:type="dxa"/>
            <w:shd w:val="clear" w:color="auto" w:fill="2F5496" w:themeFill="accent5" w:themeFillShade="BF"/>
          </w:tcPr>
          <w:p w14:paraId="425F069E" w14:textId="02432993"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4B2161A0" w14:textId="77777777" w:rsidTr="00C20DEF">
        <w:trPr>
          <w:trHeight w:val="123"/>
        </w:trPr>
        <w:tc>
          <w:tcPr>
            <w:tcW w:w="421" w:type="dxa"/>
            <w:vMerge/>
            <w:shd w:val="clear" w:color="auto" w:fill="FFFFFF" w:themeFill="background1"/>
          </w:tcPr>
          <w:p w14:paraId="3A4FDCDC" w14:textId="77777777" w:rsidR="00C20DEF" w:rsidRPr="00652F9C" w:rsidRDefault="00C20DEF"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2085E14F" w14:textId="30EAC9E3" w:rsidR="00C20DEF" w:rsidRPr="00652F9C" w:rsidRDefault="00C20DEF"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w:t>
            </w:r>
          </w:p>
        </w:tc>
      </w:tr>
      <w:tr w:rsidR="00C42A70" w:rsidRPr="00B16AB3" w14:paraId="320B7EC5" w14:textId="77777777" w:rsidTr="00544F1D">
        <w:trPr>
          <w:trHeight w:val="591"/>
        </w:trPr>
        <w:tc>
          <w:tcPr>
            <w:tcW w:w="421" w:type="dxa"/>
            <w:vAlign w:val="center"/>
          </w:tcPr>
          <w:p w14:paraId="06B8E9A6" w14:textId="34D5877E" w:rsidR="00C42A7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804" w:type="dxa"/>
          </w:tcPr>
          <w:p w14:paraId="5AAB0D5E" w14:textId="48F8AAAF" w:rsidR="00C42A70" w:rsidRPr="00B16AB3" w:rsidRDefault="00C42A70" w:rsidP="00E13258">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第百十三条</w:t>
            </w:r>
          </w:p>
          <w:p w14:paraId="6F2CAB9B" w14:textId="77777777" w:rsidR="00C42A70" w:rsidRPr="00652F9C" w:rsidRDefault="00C42A70" w:rsidP="00E13258">
            <w:pPr>
              <w:widowControl/>
              <w:snapToGrid w:val="0"/>
              <w:spacing w:line="180" w:lineRule="exact"/>
              <w:rPr>
                <w:rFonts w:ascii="ＭＳ Ｐ明朝" w:eastAsia="ＭＳ Ｐ明朝" w:hAnsi="ＭＳ Ｐ明朝"/>
                <w:sz w:val="18"/>
                <w:szCs w:val="18"/>
              </w:rPr>
            </w:pPr>
            <w:r w:rsidRPr="00B16AB3">
              <w:rPr>
                <w:rFonts w:hint="eastAsia"/>
                <w:sz w:val="16"/>
                <w:szCs w:val="16"/>
              </w:rPr>
              <w:t xml:space="preserve">　大学は、教育研究の成果の普及及び活用の促進に資するため、その教育研究活動の状況を公表するものとする。</w:t>
            </w:r>
          </w:p>
        </w:tc>
        <w:tc>
          <w:tcPr>
            <w:tcW w:w="2550" w:type="dxa"/>
          </w:tcPr>
          <w:p w14:paraId="1FC05F0F" w14:textId="7BB2A387" w:rsidR="00C42A70" w:rsidRPr="00B16AB3" w:rsidRDefault="00C42A70" w:rsidP="00AD310A">
            <w:pPr>
              <w:spacing w:line="180" w:lineRule="exact"/>
              <w:rPr>
                <w:rFonts w:asciiTheme="majorEastAsia" w:eastAsiaTheme="majorEastAsia" w:hAnsiTheme="majorEastAsia"/>
                <w:sz w:val="16"/>
                <w:szCs w:val="16"/>
              </w:rPr>
            </w:pPr>
          </w:p>
        </w:tc>
      </w:tr>
      <w:tr w:rsidR="00C42A70" w:rsidRPr="00B16AB3" w14:paraId="082BEC0F" w14:textId="77777777" w:rsidTr="00272792">
        <w:tc>
          <w:tcPr>
            <w:tcW w:w="421" w:type="dxa"/>
            <w:shd w:val="clear" w:color="auto" w:fill="D9E2F3" w:themeFill="accent5" w:themeFillTint="33"/>
            <w:vAlign w:val="center"/>
          </w:tcPr>
          <w:p w14:paraId="4AFE35BC" w14:textId="77777777" w:rsidR="00C42A70" w:rsidRPr="00652F9C" w:rsidRDefault="00C42A70"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7E0B0781" w14:textId="375ECD7E" w:rsidR="00C42A70" w:rsidRPr="00652F9C" w:rsidRDefault="00C42A70"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学校教育法施行規則</w:t>
            </w:r>
          </w:p>
        </w:tc>
      </w:tr>
      <w:tr w:rsidR="005F4468" w:rsidRPr="005F4468" w14:paraId="4C952EF6" w14:textId="77777777" w:rsidTr="00544F1D">
        <w:trPr>
          <w:trHeight w:val="5564"/>
        </w:trPr>
        <w:tc>
          <w:tcPr>
            <w:tcW w:w="421" w:type="dxa"/>
            <w:vAlign w:val="center"/>
          </w:tcPr>
          <w:p w14:paraId="1E950C69" w14:textId="590B22A1" w:rsidR="00C42A70" w:rsidRPr="005F4468" w:rsidRDefault="00FE1279" w:rsidP="00E13258">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②</w:t>
            </w:r>
          </w:p>
        </w:tc>
        <w:tc>
          <w:tcPr>
            <w:tcW w:w="6804" w:type="dxa"/>
          </w:tcPr>
          <w:p w14:paraId="180BA93C" w14:textId="511E9DB5" w:rsidR="00C42A70" w:rsidRPr="005F4468" w:rsidRDefault="00C42A70" w:rsidP="00E13258">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第百七十二条の二</w:t>
            </w:r>
          </w:p>
          <w:p w14:paraId="32B76BDB" w14:textId="65B7BEBB" w:rsidR="002A0EE5" w:rsidRPr="005F4468" w:rsidRDefault="00C42A70" w:rsidP="002A0EE5">
            <w:pPr>
              <w:spacing w:line="180" w:lineRule="exact"/>
              <w:rPr>
                <w:rFonts w:asciiTheme="minorEastAsia" w:hAnsiTheme="minorEastAsia"/>
                <w:sz w:val="16"/>
                <w:szCs w:val="16"/>
              </w:rPr>
            </w:pPr>
            <w:r w:rsidRPr="005F4468">
              <w:rPr>
                <w:rFonts w:asciiTheme="minorEastAsia" w:hAnsiTheme="minorEastAsia" w:hint="eastAsia"/>
                <w:sz w:val="16"/>
                <w:szCs w:val="16"/>
              </w:rPr>
              <w:t xml:space="preserve">　</w:t>
            </w:r>
            <w:r w:rsidR="002A0EE5" w:rsidRPr="005F4468">
              <w:rPr>
                <w:rFonts w:asciiTheme="minorEastAsia" w:hAnsiTheme="minorEastAsia" w:hint="eastAsia"/>
                <w:sz w:val="16"/>
                <w:szCs w:val="16"/>
              </w:rPr>
              <w:t>大学は、次に掲げる教育研究活動等の状況についての情報を公表するものとする。</w:t>
            </w:r>
          </w:p>
          <w:p w14:paraId="41B16E13" w14:textId="77777777" w:rsidR="002A0EE5" w:rsidRPr="005F4468" w:rsidRDefault="002A0EE5" w:rsidP="002A0EE5">
            <w:pPr>
              <w:spacing w:line="180" w:lineRule="exact"/>
              <w:ind w:leftChars="200" w:left="580" w:hangingChars="100" w:hanging="160"/>
              <w:rPr>
                <w:rFonts w:asciiTheme="minorEastAsia" w:hAnsiTheme="minorEastAsia"/>
                <w:sz w:val="16"/>
                <w:szCs w:val="16"/>
              </w:rPr>
            </w:pPr>
            <w:r w:rsidRPr="005F4468">
              <w:rPr>
                <w:rFonts w:asciiTheme="minorEastAsia" w:hAnsiTheme="minorEastAsia" w:hint="eastAsia"/>
                <w:sz w:val="16"/>
                <w:szCs w:val="16"/>
              </w:rPr>
              <w:t>一　大学の教育研究上の目的及び第百六十五条の二第一項の規定により定める方針に関すること</w:t>
            </w:r>
          </w:p>
          <w:p w14:paraId="4ED8AD9C" w14:textId="77777777" w:rsidR="002A0EE5" w:rsidRPr="005F4468" w:rsidRDefault="002A0EE5" w:rsidP="002A0EE5">
            <w:pPr>
              <w:spacing w:line="180" w:lineRule="exact"/>
              <w:ind w:leftChars="200" w:left="580" w:hangingChars="100" w:hanging="160"/>
              <w:rPr>
                <w:rFonts w:asciiTheme="minorEastAsia" w:hAnsiTheme="minorEastAsia"/>
                <w:sz w:val="16"/>
                <w:szCs w:val="16"/>
              </w:rPr>
            </w:pPr>
            <w:r w:rsidRPr="005F4468">
              <w:rPr>
                <w:rFonts w:asciiTheme="minorEastAsia" w:hAnsiTheme="minorEastAsia" w:hint="eastAsia"/>
                <w:sz w:val="16"/>
                <w:szCs w:val="16"/>
              </w:rPr>
              <w:t>二　教育研究上の基本組織に関すること</w:t>
            </w:r>
          </w:p>
          <w:p w14:paraId="69892A49" w14:textId="77777777" w:rsidR="002A0EE5" w:rsidRPr="005F4468" w:rsidRDefault="002A0EE5" w:rsidP="002A0EE5">
            <w:pPr>
              <w:spacing w:line="180" w:lineRule="exact"/>
              <w:ind w:leftChars="200" w:left="580" w:hangingChars="100" w:hanging="160"/>
              <w:rPr>
                <w:rFonts w:asciiTheme="minorEastAsia" w:hAnsiTheme="minorEastAsia"/>
                <w:sz w:val="16"/>
                <w:szCs w:val="16"/>
              </w:rPr>
            </w:pPr>
            <w:r w:rsidRPr="005F4468">
              <w:rPr>
                <w:rFonts w:asciiTheme="minorEastAsia" w:hAnsiTheme="minorEastAsia" w:hint="eastAsia"/>
                <w:sz w:val="16"/>
                <w:szCs w:val="16"/>
              </w:rPr>
              <w:t>三　教育研究実施組織、教員の数並びに各教員が有する学位及び業績に関すること</w:t>
            </w:r>
          </w:p>
          <w:p w14:paraId="4E2832F2" w14:textId="77777777" w:rsidR="002A0EE5" w:rsidRPr="005F4468" w:rsidRDefault="002A0EE5" w:rsidP="002A0EE5">
            <w:pPr>
              <w:spacing w:line="180" w:lineRule="exact"/>
              <w:ind w:leftChars="200" w:left="580" w:hangingChars="100" w:hanging="160"/>
              <w:rPr>
                <w:rFonts w:asciiTheme="minorEastAsia" w:hAnsiTheme="minorEastAsia"/>
                <w:sz w:val="16"/>
                <w:szCs w:val="16"/>
              </w:rPr>
            </w:pPr>
            <w:r w:rsidRPr="005F4468">
              <w:rPr>
                <w:rFonts w:asciiTheme="minorEastAsia" w:hAnsiTheme="minorEastAsia" w:hint="eastAsia"/>
                <w:sz w:val="16"/>
                <w:szCs w:val="16"/>
              </w:rPr>
              <w:t>四　入学者の数、収容定員及び在学する学生の数、卒業又は修了した者の数並びに進学者数及び就職者数その他進学及び就職等の状況に関すること</w:t>
            </w:r>
          </w:p>
          <w:p w14:paraId="7737547D" w14:textId="77777777" w:rsidR="002A0EE5" w:rsidRPr="005F4468" w:rsidRDefault="002A0EE5" w:rsidP="002A0EE5">
            <w:pPr>
              <w:spacing w:line="180" w:lineRule="exact"/>
              <w:ind w:leftChars="200" w:left="580" w:hangingChars="100" w:hanging="160"/>
              <w:rPr>
                <w:rFonts w:asciiTheme="minorEastAsia" w:hAnsiTheme="minorEastAsia"/>
                <w:sz w:val="16"/>
                <w:szCs w:val="16"/>
              </w:rPr>
            </w:pPr>
            <w:r w:rsidRPr="005F4468">
              <w:rPr>
                <w:rFonts w:asciiTheme="minorEastAsia" w:hAnsiTheme="minorEastAsia" w:hint="eastAsia"/>
                <w:sz w:val="16"/>
                <w:szCs w:val="16"/>
              </w:rPr>
              <w:t>五　授業科目、授業の方法及び内容並びに年間の授業の計画（大学設置基準第十九条の二第一項（大学院設置基準第十五条において読み替えて準用する場合を含む。）、専門職大学設置基準第十一条第一項、専門職大学院設置基準第六条の三第一項、短期大学設置基準第五条の二第一項及び専門職短期大学設置基準第八条第一項の規定により当該大学が自ら開設したものとみなす授業科目（次号において「連携開設科目」という。）に係るものを含む。）に関すること</w:t>
            </w:r>
          </w:p>
          <w:p w14:paraId="20B132CD" w14:textId="77777777" w:rsidR="002A0EE5" w:rsidRPr="005F4468" w:rsidRDefault="002A0EE5" w:rsidP="002A0EE5">
            <w:pPr>
              <w:spacing w:line="180" w:lineRule="exact"/>
              <w:ind w:leftChars="200" w:left="580" w:hangingChars="100" w:hanging="160"/>
              <w:rPr>
                <w:rFonts w:asciiTheme="minorEastAsia" w:hAnsiTheme="minorEastAsia"/>
                <w:sz w:val="16"/>
                <w:szCs w:val="16"/>
              </w:rPr>
            </w:pPr>
            <w:r w:rsidRPr="005F4468">
              <w:rPr>
                <w:rFonts w:asciiTheme="minorEastAsia" w:hAnsiTheme="minorEastAsia" w:hint="eastAsia"/>
                <w:sz w:val="16"/>
                <w:szCs w:val="16"/>
              </w:rPr>
              <w:t>六　学修の成果に係る評価（連携開設科目に係るものを含む。）及び卒業又は修了の認定に当たつての基準に関すること</w:t>
            </w:r>
          </w:p>
          <w:p w14:paraId="48F6B1D2" w14:textId="77777777" w:rsidR="002A0EE5" w:rsidRPr="005F4468" w:rsidRDefault="002A0EE5" w:rsidP="002A0EE5">
            <w:pPr>
              <w:spacing w:line="180" w:lineRule="exact"/>
              <w:ind w:leftChars="200" w:left="580" w:hangingChars="100" w:hanging="160"/>
              <w:rPr>
                <w:rFonts w:asciiTheme="minorEastAsia" w:hAnsiTheme="minorEastAsia"/>
                <w:sz w:val="16"/>
                <w:szCs w:val="16"/>
              </w:rPr>
            </w:pPr>
            <w:r w:rsidRPr="005F4468">
              <w:rPr>
                <w:rFonts w:asciiTheme="minorEastAsia" w:hAnsiTheme="minorEastAsia" w:hint="eastAsia"/>
                <w:sz w:val="16"/>
                <w:szCs w:val="16"/>
              </w:rPr>
              <w:t>七　校地、校舎等の施設及び設備その他の学生の教育研究環境に関すること</w:t>
            </w:r>
          </w:p>
          <w:p w14:paraId="3B10ACD7" w14:textId="77777777" w:rsidR="002A0EE5" w:rsidRPr="005F4468" w:rsidRDefault="002A0EE5" w:rsidP="002A0EE5">
            <w:pPr>
              <w:spacing w:line="180" w:lineRule="exact"/>
              <w:ind w:leftChars="200" w:left="580" w:hangingChars="100" w:hanging="160"/>
              <w:rPr>
                <w:rFonts w:asciiTheme="minorEastAsia" w:hAnsiTheme="minorEastAsia"/>
                <w:sz w:val="16"/>
                <w:szCs w:val="16"/>
              </w:rPr>
            </w:pPr>
            <w:r w:rsidRPr="005F4468">
              <w:rPr>
                <w:rFonts w:asciiTheme="minorEastAsia" w:hAnsiTheme="minorEastAsia" w:hint="eastAsia"/>
                <w:sz w:val="16"/>
                <w:szCs w:val="16"/>
              </w:rPr>
              <w:t>八　授業料、入学料その他の大学が徴収する費用に関すること</w:t>
            </w:r>
          </w:p>
          <w:p w14:paraId="09C38EFF" w14:textId="77777777" w:rsidR="002A0EE5" w:rsidRPr="005F4468" w:rsidRDefault="002A0EE5" w:rsidP="002A0EE5">
            <w:pPr>
              <w:spacing w:line="180" w:lineRule="exact"/>
              <w:ind w:leftChars="200" w:left="580" w:hangingChars="100" w:hanging="160"/>
              <w:rPr>
                <w:rFonts w:asciiTheme="minorEastAsia" w:hAnsiTheme="minorEastAsia"/>
                <w:sz w:val="16"/>
                <w:szCs w:val="16"/>
              </w:rPr>
            </w:pPr>
            <w:r w:rsidRPr="005F4468">
              <w:rPr>
                <w:rFonts w:asciiTheme="minorEastAsia" w:hAnsiTheme="minorEastAsia" w:hint="eastAsia"/>
                <w:sz w:val="16"/>
                <w:szCs w:val="16"/>
              </w:rPr>
              <w:t>九　大学が行う学生の修学、進路選択及び心身の健康等に係る支援に関すること</w:t>
            </w:r>
          </w:p>
          <w:p w14:paraId="2E518CC7" w14:textId="77777777" w:rsidR="002A0EE5" w:rsidRPr="005F4468" w:rsidRDefault="002A0EE5" w:rsidP="002A0EE5">
            <w:pPr>
              <w:spacing w:line="180" w:lineRule="exact"/>
              <w:ind w:left="160" w:hangingChars="100" w:hanging="160"/>
              <w:rPr>
                <w:rFonts w:asciiTheme="minorEastAsia" w:hAnsiTheme="minorEastAsia"/>
                <w:sz w:val="16"/>
                <w:szCs w:val="16"/>
              </w:rPr>
            </w:pPr>
            <w:r w:rsidRPr="005F4468">
              <w:rPr>
                <w:rFonts w:asciiTheme="minorEastAsia" w:hAnsiTheme="minorEastAsia" w:hint="eastAsia"/>
                <w:sz w:val="16"/>
                <w:szCs w:val="16"/>
              </w:rPr>
              <w:t>２　専門職大学等及び専門職大学院を置く大学は、前項各号に掲げる事項のほか、学校教育法第八十三条の二第二項、第九十九条第三項及び第百八条第五項の規定による専門性が求められる職業に就いている者、当該職業に関連する事業を行う者その他の関係者との協力の状況についての情報を公表するものとする。</w:t>
            </w:r>
          </w:p>
          <w:p w14:paraId="0992745B" w14:textId="77777777" w:rsidR="002A0EE5" w:rsidRPr="005F4468" w:rsidRDefault="002A0EE5" w:rsidP="002A0EE5">
            <w:pPr>
              <w:spacing w:line="180" w:lineRule="exact"/>
              <w:ind w:left="160" w:hangingChars="100" w:hanging="160"/>
              <w:rPr>
                <w:rFonts w:asciiTheme="minorEastAsia" w:hAnsiTheme="minorEastAsia"/>
                <w:sz w:val="16"/>
                <w:szCs w:val="16"/>
              </w:rPr>
            </w:pPr>
            <w:r w:rsidRPr="005F4468">
              <w:rPr>
                <w:rFonts w:asciiTheme="minorEastAsia" w:hAnsiTheme="minorEastAsia" w:hint="eastAsia"/>
                <w:sz w:val="16"/>
                <w:szCs w:val="16"/>
              </w:rPr>
              <w:t>３　大学院（専門職大学院を除く。）を置く大学は、第一項各号に掲げる事項のほか、大学院設置基準第十四条の二第二項に規定する学位論文に係る評価に当たつての基準についての情報を公表するものとする。</w:t>
            </w:r>
          </w:p>
          <w:p w14:paraId="5286742A" w14:textId="77777777" w:rsidR="002A0EE5" w:rsidRPr="005F4468" w:rsidRDefault="002A0EE5" w:rsidP="002A0EE5">
            <w:pPr>
              <w:spacing w:line="180" w:lineRule="exact"/>
              <w:ind w:left="160" w:hangingChars="100" w:hanging="160"/>
              <w:rPr>
                <w:rFonts w:asciiTheme="minorEastAsia" w:hAnsiTheme="minorEastAsia"/>
                <w:sz w:val="16"/>
                <w:szCs w:val="16"/>
              </w:rPr>
            </w:pPr>
            <w:r w:rsidRPr="005F4468">
              <w:rPr>
                <w:rFonts w:asciiTheme="minorEastAsia" w:hAnsiTheme="minorEastAsia" w:hint="eastAsia"/>
                <w:sz w:val="16"/>
                <w:szCs w:val="16"/>
              </w:rPr>
              <w:t>４　大学は、前各項に規定する事項のほか、教育上の目的に応じ学生が修得すべき知識及び能力に関する情報を積極的に公表するよう努めるものとする。</w:t>
            </w:r>
          </w:p>
          <w:p w14:paraId="7DAAC19C" w14:textId="0B235670" w:rsidR="00C42A70" w:rsidRPr="005F4468" w:rsidRDefault="002A0EE5" w:rsidP="002A0EE5">
            <w:pPr>
              <w:widowControl/>
              <w:snapToGrid w:val="0"/>
              <w:spacing w:line="180" w:lineRule="exact"/>
              <w:ind w:left="160" w:hangingChars="100" w:hanging="160"/>
              <w:rPr>
                <w:rFonts w:ascii="ＭＳ Ｐ明朝" w:eastAsia="ＭＳ Ｐ明朝" w:hAnsi="ＭＳ Ｐ明朝"/>
                <w:sz w:val="18"/>
                <w:szCs w:val="18"/>
              </w:rPr>
            </w:pPr>
            <w:r w:rsidRPr="005F4468">
              <w:rPr>
                <w:rFonts w:asciiTheme="minorEastAsia" w:hAnsiTheme="minorEastAsia" w:hint="eastAsia"/>
                <w:sz w:val="16"/>
                <w:szCs w:val="16"/>
              </w:rPr>
              <w:t>５　前各項の規定による情報の公表は、適切な体制を整えた上で、刊行物への掲載、インターネットの利用その他広く周知を図ることができる方法によつて行うものとする。</w:t>
            </w:r>
          </w:p>
        </w:tc>
        <w:tc>
          <w:tcPr>
            <w:tcW w:w="2550" w:type="dxa"/>
          </w:tcPr>
          <w:p w14:paraId="7FDFED07" w14:textId="2DB5C073" w:rsidR="00C42A70" w:rsidRPr="005F4468" w:rsidRDefault="00C42A70" w:rsidP="00C9272B">
            <w:pPr>
              <w:spacing w:line="180" w:lineRule="exact"/>
              <w:rPr>
                <w:rFonts w:asciiTheme="majorEastAsia" w:eastAsiaTheme="majorEastAsia" w:hAnsiTheme="majorEastAsia"/>
                <w:sz w:val="16"/>
                <w:szCs w:val="16"/>
              </w:rPr>
            </w:pPr>
          </w:p>
        </w:tc>
      </w:tr>
    </w:tbl>
    <w:p w14:paraId="7428D321" w14:textId="77777777" w:rsidR="00A111C8" w:rsidRPr="005F4468" w:rsidRDefault="00A111C8" w:rsidP="00970B35">
      <w:pPr>
        <w:widowControl/>
        <w:spacing w:line="20" w:lineRule="exact"/>
        <w:jc w:val="left"/>
        <w:rPr>
          <w:lang w:eastAsia="zh-TW"/>
        </w:rPr>
      </w:pPr>
      <w:r w:rsidRPr="005F4468">
        <w:rPr>
          <w:lang w:eastAsia="zh-TW"/>
        </w:rPr>
        <w:br w:type="page"/>
      </w:r>
    </w:p>
    <w:p w14:paraId="5D388D0D" w14:textId="368D6BB5"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lang w:eastAsia="zh-TW"/>
        </w:rPr>
        <w:lastRenderedPageBreak/>
        <w:t xml:space="preserve">　</w:t>
      </w:r>
      <w:bookmarkStart w:id="16" w:name="_Toc158797559"/>
      <w:r w:rsidR="001F10AF" w:rsidRPr="00C96D95">
        <w:rPr>
          <w:rFonts w:ascii="ＭＳ Ｐゴシック" w:eastAsia="ＭＳ Ｐゴシック" w:hAnsi="ＭＳ Ｐゴシック" w:hint="eastAsia"/>
          <w:color w:val="FFFFFF" w:themeColor="background1"/>
          <w:sz w:val="32"/>
          <w:szCs w:val="32"/>
          <w:shd w:val="clear" w:color="auto" w:fill="0070C0"/>
        </w:rPr>
        <w:t>チ</w:t>
      </w:r>
      <w:r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AD310A" w:rsidRPr="00C96D95">
        <w:rPr>
          <w:rFonts w:ascii="ＭＳ Ｐゴシック" w:eastAsia="ＭＳ Ｐゴシック" w:hAnsi="ＭＳ Ｐゴシック" w:hint="eastAsia"/>
          <w:color w:val="FFFFFF" w:themeColor="background1"/>
          <w:sz w:val="32"/>
          <w:szCs w:val="32"/>
          <w:shd w:val="clear" w:color="auto" w:fill="0070C0"/>
        </w:rPr>
        <w:t>教育研究活動等の改善を継続的に行う仕組みに関すること</w:t>
      </w:r>
      <w:bookmarkEnd w:id="16"/>
      <w:r w:rsidR="00AD310A"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4A8B77EA" w14:textId="1A3B3FD6" w:rsidR="00AD310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7B9E4E92" w14:textId="77777777" w:rsidTr="00A030C0">
        <w:trPr>
          <w:trHeight w:val="11100"/>
        </w:trPr>
        <w:tc>
          <w:tcPr>
            <w:tcW w:w="4870" w:type="dxa"/>
            <w:gridSpan w:val="2"/>
          </w:tcPr>
          <w:p w14:paraId="4C0CCC0C" w14:textId="77777777" w:rsidR="00A030C0" w:rsidRPr="006A7FA6" w:rsidRDefault="00A030C0" w:rsidP="00A030C0">
            <w:pPr>
              <w:pStyle w:val="af7"/>
            </w:pPr>
          </w:p>
        </w:tc>
        <w:tc>
          <w:tcPr>
            <w:tcW w:w="4871" w:type="dxa"/>
          </w:tcPr>
          <w:p w14:paraId="21FCD5AF" w14:textId="77777777" w:rsidR="00A030C0" w:rsidRPr="006A7FA6" w:rsidRDefault="00A030C0" w:rsidP="00A030C0">
            <w:pPr>
              <w:pStyle w:val="af7"/>
              <w:rPr>
                <w:szCs w:val="20"/>
              </w:rPr>
            </w:pPr>
          </w:p>
        </w:tc>
      </w:tr>
      <w:tr w:rsidR="00A030C0" w14:paraId="750EFB25" w14:textId="77777777" w:rsidTr="00A030C0">
        <w:trPr>
          <w:trHeight w:val="624"/>
        </w:trPr>
        <w:tc>
          <w:tcPr>
            <w:tcW w:w="1555" w:type="dxa"/>
            <w:vAlign w:val="center"/>
          </w:tcPr>
          <w:p w14:paraId="0339397E"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455F5364" w14:textId="27B29262" w:rsidR="00A030C0" w:rsidRPr="009E1162" w:rsidRDefault="00A030C0" w:rsidP="00A030C0">
            <w:pPr>
              <w:pStyle w:val="af9"/>
            </w:pPr>
          </w:p>
        </w:tc>
      </w:tr>
      <w:tr w:rsidR="00A030C0" w14:paraId="691D0C23" w14:textId="77777777" w:rsidTr="00A030C0">
        <w:trPr>
          <w:trHeight w:val="624"/>
        </w:trPr>
        <w:tc>
          <w:tcPr>
            <w:tcW w:w="1555" w:type="dxa"/>
            <w:vAlign w:val="center"/>
          </w:tcPr>
          <w:p w14:paraId="5AC5A6C9" w14:textId="77777777" w:rsidR="00A030C0" w:rsidRPr="009E1162" w:rsidRDefault="00A030C0" w:rsidP="00A030C0">
            <w:pPr>
              <w:pStyle w:val="af9"/>
            </w:pPr>
            <w:r w:rsidRPr="009E1162">
              <w:rPr>
                <w:rFonts w:hint="eastAsia"/>
              </w:rPr>
              <w:t>優れた点</w:t>
            </w:r>
          </w:p>
        </w:tc>
        <w:tc>
          <w:tcPr>
            <w:tcW w:w="8186" w:type="dxa"/>
            <w:gridSpan w:val="2"/>
            <w:vAlign w:val="center"/>
          </w:tcPr>
          <w:p w14:paraId="6B9C6008" w14:textId="77777777" w:rsidR="00A030C0" w:rsidRPr="009E1162" w:rsidRDefault="00A030C0" w:rsidP="00A030C0">
            <w:pPr>
              <w:pStyle w:val="af9"/>
            </w:pPr>
          </w:p>
        </w:tc>
      </w:tr>
      <w:tr w:rsidR="00A030C0" w14:paraId="54942C12" w14:textId="77777777" w:rsidTr="00A030C0">
        <w:trPr>
          <w:trHeight w:val="624"/>
        </w:trPr>
        <w:tc>
          <w:tcPr>
            <w:tcW w:w="1555" w:type="dxa"/>
            <w:vAlign w:val="center"/>
          </w:tcPr>
          <w:p w14:paraId="1A679706"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131981C5" w14:textId="77777777" w:rsidR="00A030C0" w:rsidRPr="009E1162" w:rsidRDefault="00A030C0" w:rsidP="00A030C0">
            <w:pPr>
              <w:pStyle w:val="af9"/>
            </w:pPr>
          </w:p>
        </w:tc>
      </w:tr>
    </w:tbl>
    <w:p w14:paraId="0347D180"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32CAEA5B" w14:textId="77777777" w:rsidR="00EC5810" w:rsidRPr="002B44C0" w:rsidRDefault="00EC5810" w:rsidP="00A45770">
      <w:pPr>
        <w:widowControl/>
        <w:spacing w:line="400" w:lineRule="exact"/>
        <w:jc w:val="left"/>
        <w:rPr>
          <w:rFonts w:asciiTheme="majorEastAsia" w:eastAsiaTheme="majorEastAsia" w:hAnsiTheme="majorEastAsia"/>
          <w:sz w:val="28"/>
          <w:szCs w:val="28"/>
        </w:rPr>
      </w:pPr>
    </w:p>
    <w:p w14:paraId="7AD8CFA3" w14:textId="659E9E87" w:rsidR="00B90539" w:rsidRPr="00AD310A" w:rsidRDefault="00B90539" w:rsidP="00A45770">
      <w:pPr>
        <w:widowControl/>
        <w:spacing w:line="400" w:lineRule="exact"/>
        <w:jc w:val="left"/>
        <w:rPr>
          <w:rFonts w:asciiTheme="minorEastAsia" w:hAnsiTheme="minorEastAsia"/>
          <w:color w:val="0070C0"/>
          <w:sz w:val="28"/>
          <w:szCs w:val="28"/>
        </w:rPr>
      </w:pPr>
      <w:r w:rsidRPr="00AD310A">
        <w:rPr>
          <w:rFonts w:asciiTheme="majorEastAsia" w:eastAsiaTheme="majorEastAsia" w:hAnsiTheme="majorEastAsia" w:hint="eastAsia"/>
          <w:sz w:val="28"/>
          <w:szCs w:val="28"/>
        </w:rPr>
        <w:t>（２）</w:t>
      </w:r>
      <w:r w:rsidRPr="00C10AEE">
        <w:rPr>
          <w:rFonts w:asciiTheme="majorEastAsia" w:eastAsiaTheme="majorEastAsia" w:hAnsiTheme="majorEastAsia" w:hint="eastAsia"/>
          <w:sz w:val="28"/>
          <w:szCs w:val="28"/>
        </w:rPr>
        <w:t>関係法令</w:t>
      </w:r>
      <w:r w:rsidR="007055AC">
        <w:rPr>
          <w:rFonts w:asciiTheme="majorEastAsia" w:eastAsiaTheme="majorEastAsia" w:hAnsiTheme="majorEastAsia" w:hint="eastAsia"/>
          <w:sz w:val="28"/>
          <w:szCs w:val="28"/>
        </w:rPr>
        <w:t>等</w:t>
      </w:r>
      <w:r>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2"/>
        <w:tblW w:w="9775" w:type="dxa"/>
        <w:tblLayout w:type="fixed"/>
        <w:tblLook w:val="04A0" w:firstRow="1" w:lastRow="0" w:firstColumn="1" w:lastColumn="0" w:noHBand="0" w:noVBand="1"/>
      </w:tblPr>
      <w:tblGrid>
        <w:gridCol w:w="421"/>
        <w:gridCol w:w="7087"/>
        <w:gridCol w:w="2267"/>
      </w:tblGrid>
      <w:tr w:rsidR="00C20DEF" w:rsidRPr="00AD310A" w14:paraId="536BFFAB" w14:textId="77777777" w:rsidTr="00426131">
        <w:tc>
          <w:tcPr>
            <w:tcW w:w="421" w:type="dxa"/>
            <w:vMerge w:val="restart"/>
            <w:shd w:val="clear" w:color="auto" w:fill="FFFFFF" w:themeFill="background1"/>
          </w:tcPr>
          <w:p w14:paraId="5ED9575C" w14:textId="62577AF9"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7087" w:type="dxa"/>
            <w:shd w:val="clear" w:color="auto" w:fill="2F5496" w:themeFill="accent5" w:themeFillShade="BF"/>
          </w:tcPr>
          <w:p w14:paraId="6AA2940D" w14:textId="47FA0D34"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267" w:type="dxa"/>
            <w:shd w:val="clear" w:color="auto" w:fill="2F5496" w:themeFill="accent5" w:themeFillShade="BF"/>
          </w:tcPr>
          <w:p w14:paraId="7A16B007" w14:textId="2854D682"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2977E351" w14:textId="77777777" w:rsidTr="00C20DEF">
        <w:tc>
          <w:tcPr>
            <w:tcW w:w="421" w:type="dxa"/>
            <w:vMerge/>
            <w:shd w:val="clear" w:color="auto" w:fill="FFFFFF" w:themeFill="background1"/>
          </w:tcPr>
          <w:p w14:paraId="6DF88F00" w14:textId="77777777" w:rsidR="00C20DEF" w:rsidRPr="00652F9C" w:rsidRDefault="00C20DEF"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713C1829" w14:textId="6E708704" w:rsidR="00C20DEF" w:rsidRPr="00652F9C" w:rsidRDefault="00C20DEF"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w:t>
            </w:r>
          </w:p>
        </w:tc>
      </w:tr>
      <w:tr w:rsidR="00C42A70" w:rsidRPr="00B16AB3" w14:paraId="516806C4" w14:textId="77777777" w:rsidTr="00426131">
        <w:tc>
          <w:tcPr>
            <w:tcW w:w="421" w:type="dxa"/>
            <w:vAlign w:val="center"/>
          </w:tcPr>
          <w:p w14:paraId="14E11C62" w14:textId="660E9B04" w:rsidR="00C42A7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7087" w:type="dxa"/>
          </w:tcPr>
          <w:p w14:paraId="3484C04F" w14:textId="77777777" w:rsidR="000916D3" w:rsidRDefault="000916D3" w:rsidP="000916D3">
            <w:pPr>
              <w:spacing w:line="180" w:lineRule="exact"/>
              <w:rPr>
                <w:rFonts w:asciiTheme="majorEastAsia" w:eastAsiaTheme="majorEastAsia" w:hAnsiTheme="majorEastAsia"/>
                <w:sz w:val="16"/>
                <w:szCs w:val="16"/>
              </w:rPr>
            </w:pPr>
            <w:r w:rsidRPr="000916D3">
              <w:rPr>
                <w:rFonts w:asciiTheme="majorEastAsia" w:eastAsiaTheme="majorEastAsia" w:hAnsiTheme="majorEastAsia" w:hint="eastAsia"/>
                <w:sz w:val="16"/>
                <w:szCs w:val="16"/>
              </w:rPr>
              <w:t>第百九条</w:t>
            </w:r>
          </w:p>
          <w:p w14:paraId="6DCF6A7E" w14:textId="0E99920D" w:rsidR="000916D3" w:rsidRPr="00DA1F03" w:rsidRDefault="000916D3" w:rsidP="000916D3">
            <w:pPr>
              <w:spacing w:line="180" w:lineRule="exact"/>
              <w:rPr>
                <w:rFonts w:ascii="ＭＳ 明朝" w:eastAsia="ＭＳ 明朝" w:hAnsi="ＭＳ 明朝"/>
                <w:sz w:val="16"/>
                <w:szCs w:val="16"/>
              </w:rPr>
            </w:pPr>
            <w:r w:rsidRPr="000916D3">
              <w:rPr>
                <w:rFonts w:asciiTheme="majorEastAsia" w:eastAsiaTheme="majorEastAsia" w:hAnsiTheme="majorEastAsia" w:hint="eastAsia"/>
                <w:sz w:val="16"/>
                <w:szCs w:val="16"/>
              </w:rPr>
              <w:t xml:space="preserve">　</w:t>
            </w:r>
            <w:r w:rsidRPr="00DA1F03">
              <w:rPr>
                <w:rFonts w:ascii="ＭＳ 明朝" w:eastAsia="ＭＳ 明朝" w:hAnsi="ＭＳ 明朝" w:hint="eastAsia"/>
                <w:sz w:val="16"/>
                <w:szCs w:val="16"/>
              </w:rPr>
              <w:t>大学は、その教育研究水準の向上に資するため、文部科学大臣の定めるところにより、当該大学の教育及び研究、組織及び運営並びに施設及び設備（次項及び第五項において「教育研究等」という。）の状況について自ら点検及び評価を行い、その結果を公表するものとする。</w:t>
            </w:r>
          </w:p>
          <w:p w14:paraId="493549AD" w14:textId="4E6A4966" w:rsidR="000916D3" w:rsidRPr="00DA1F03" w:rsidRDefault="00BC4006" w:rsidP="000916D3">
            <w:pPr>
              <w:spacing w:line="180" w:lineRule="exact"/>
              <w:ind w:left="160" w:hangingChars="100" w:hanging="160"/>
              <w:rPr>
                <w:rFonts w:ascii="ＭＳ 明朝" w:eastAsia="ＭＳ 明朝" w:hAnsi="ＭＳ 明朝"/>
                <w:sz w:val="16"/>
                <w:szCs w:val="16"/>
              </w:rPr>
            </w:pPr>
            <w:r w:rsidRPr="00DA1F03">
              <w:rPr>
                <w:rFonts w:ascii="ＭＳ 明朝" w:eastAsia="ＭＳ 明朝" w:hAnsi="ＭＳ 明朝" w:hint="eastAsia"/>
                <w:sz w:val="16"/>
                <w:szCs w:val="16"/>
              </w:rPr>
              <w:t>②</w:t>
            </w:r>
            <w:r w:rsidR="000916D3" w:rsidRPr="00DA1F03">
              <w:rPr>
                <w:rFonts w:ascii="ＭＳ 明朝" w:eastAsia="ＭＳ 明朝" w:hAnsi="ＭＳ 明朝" w:hint="eastAsia"/>
                <w:sz w:val="16"/>
                <w:szCs w:val="16"/>
              </w:rPr>
              <w:t xml:space="preserve">　大学は、前項の措置に加え、当該大学の教育研究等の総合的な状況について、政令で定める期間ごとに、文部科学大臣の認証を受けた者（以下「認証評価機関」という。）による評価（以下「認証評価」という。）を受けるものとする。ただし、認証評価機関が存在しない場合その他特別の事由がある場合であつて、文部科学大臣の定める措置を講じているときは、この限りでない。</w:t>
            </w:r>
          </w:p>
          <w:p w14:paraId="1C584CE3" w14:textId="6ED7552D" w:rsidR="000916D3" w:rsidRPr="00DA1F03" w:rsidRDefault="00BC4006" w:rsidP="000916D3">
            <w:pPr>
              <w:spacing w:line="180" w:lineRule="exact"/>
              <w:ind w:left="160" w:hangingChars="100" w:hanging="160"/>
              <w:rPr>
                <w:rFonts w:ascii="ＭＳ 明朝" w:eastAsia="ＭＳ 明朝" w:hAnsi="ＭＳ 明朝"/>
                <w:sz w:val="16"/>
                <w:szCs w:val="16"/>
              </w:rPr>
            </w:pPr>
            <w:r w:rsidRPr="00DA1F03">
              <w:rPr>
                <w:rFonts w:ascii="ＭＳ 明朝" w:eastAsia="ＭＳ 明朝" w:hAnsi="ＭＳ 明朝" w:hint="eastAsia"/>
                <w:sz w:val="16"/>
                <w:szCs w:val="16"/>
              </w:rPr>
              <w:t>③</w:t>
            </w:r>
            <w:r w:rsidR="000916D3" w:rsidRPr="00DA1F03">
              <w:rPr>
                <w:rFonts w:ascii="ＭＳ 明朝" w:eastAsia="ＭＳ 明朝" w:hAnsi="ＭＳ 明朝" w:hint="eastAsia"/>
                <w:sz w:val="16"/>
                <w:szCs w:val="16"/>
              </w:rPr>
              <w:t xml:space="preserve">　専門職大学等又は専門職大学院を置く大学にあつては、前項に規定するもののほか、当該専門職大学等又は専門職大学院の設置の目的に照らし、当該専門職大学等又は専門職大学院の教育課程、教員組織その他教育研究活動の状況について、政令で定める期間ごとに、認証評価を受けるものとする。ただし、当該専門職大学等又は専門職大学院の課程に係る分野について認証評価を行う認証評価機関が存在しない場合その他特別の事由がある場合であつて、文部科学大臣の定める措置を講じているときは、この限りでない。</w:t>
            </w:r>
          </w:p>
          <w:p w14:paraId="028A6E8B" w14:textId="6BE984E9" w:rsidR="000916D3" w:rsidRPr="00DA1F03" w:rsidRDefault="00BC4006" w:rsidP="000916D3">
            <w:pPr>
              <w:spacing w:line="180" w:lineRule="exact"/>
              <w:ind w:left="160" w:hangingChars="100" w:hanging="160"/>
              <w:rPr>
                <w:rFonts w:ascii="ＭＳ 明朝" w:eastAsia="ＭＳ 明朝" w:hAnsi="ＭＳ 明朝"/>
                <w:sz w:val="16"/>
                <w:szCs w:val="16"/>
              </w:rPr>
            </w:pPr>
            <w:r w:rsidRPr="00DA1F03">
              <w:rPr>
                <w:rFonts w:ascii="ＭＳ 明朝" w:eastAsia="ＭＳ 明朝" w:hAnsi="ＭＳ 明朝" w:hint="eastAsia"/>
                <w:sz w:val="16"/>
                <w:szCs w:val="16"/>
              </w:rPr>
              <w:t>④</w:t>
            </w:r>
            <w:r w:rsidR="000916D3" w:rsidRPr="00DA1F03">
              <w:rPr>
                <w:rFonts w:ascii="ＭＳ 明朝" w:eastAsia="ＭＳ 明朝" w:hAnsi="ＭＳ 明朝" w:hint="eastAsia"/>
                <w:sz w:val="16"/>
                <w:szCs w:val="16"/>
              </w:rPr>
              <w:t xml:space="preserve">　前二項の認証評価は、大学からの求めにより、大学評価基準（前二項の認証評価を行うために認証評価機関が定める基準をいう。以下この条及び次条において同じ。）に従つて行うものとする。</w:t>
            </w:r>
          </w:p>
          <w:p w14:paraId="13BF8851" w14:textId="24A33BBB" w:rsidR="000916D3" w:rsidRPr="00DA1F03" w:rsidRDefault="00BC4006" w:rsidP="000916D3">
            <w:pPr>
              <w:spacing w:line="180" w:lineRule="exact"/>
              <w:ind w:left="160" w:hangingChars="100" w:hanging="160"/>
              <w:rPr>
                <w:rFonts w:ascii="ＭＳ 明朝" w:eastAsia="ＭＳ 明朝" w:hAnsi="ＭＳ 明朝"/>
                <w:sz w:val="16"/>
                <w:szCs w:val="16"/>
              </w:rPr>
            </w:pPr>
            <w:r w:rsidRPr="00DA1F03">
              <w:rPr>
                <w:rFonts w:ascii="ＭＳ 明朝" w:eastAsia="ＭＳ 明朝" w:hAnsi="ＭＳ 明朝" w:hint="eastAsia"/>
                <w:sz w:val="16"/>
                <w:szCs w:val="16"/>
              </w:rPr>
              <w:t>⑤</w:t>
            </w:r>
            <w:r w:rsidR="000916D3" w:rsidRPr="00DA1F03">
              <w:rPr>
                <w:rFonts w:ascii="ＭＳ 明朝" w:eastAsia="ＭＳ 明朝" w:hAnsi="ＭＳ 明朝" w:hint="eastAsia"/>
                <w:sz w:val="16"/>
                <w:szCs w:val="16"/>
              </w:rPr>
              <w:t xml:space="preserve">　第二項及び第三項の認証評価においては、それぞれの認証評価の対象たる教育研究等状況（第二項に規定する大学の教育研究等の総合的な状況及び第三項に規定する専門職大学等又は専門職大学院の教育課程、教員組織その他教育研究活動の状況をいう。次項及び第七項において同じ。）が大学評価基準に適合しているか否かの認定を行うものとする。</w:t>
            </w:r>
          </w:p>
          <w:p w14:paraId="35DD3949" w14:textId="5FD07D71" w:rsidR="000916D3" w:rsidRPr="00DA1F03" w:rsidRDefault="00BC4006" w:rsidP="000916D3">
            <w:pPr>
              <w:spacing w:line="180" w:lineRule="exact"/>
              <w:ind w:left="160" w:hangingChars="100" w:hanging="160"/>
              <w:rPr>
                <w:rFonts w:ascii="ＭＳ 明朝" w:eastAsia="ＭＳ 明朝" w:hAnsi="ＭＳ 明朝"/>
                <w:sz w:val="16"/>
                <w:szCs w:val="16"/>
              </w:rPr>
            </w:pPr>
            <w:r w:rsidRPr="00DA1F03">
              <w:rPr>
                <w:rFonts w:ascii="ＭＳ 明朝" w:eastAsia="ＭＳ 明朝" w:hAnsi="ＭＳ 明朝" w:hint="eastAsia"/>
                <w:sz w:val="16"/>
                <w:szCs w:val="16"/>
              </w:rPr>
              <w:t>⑥</w:t>
            </w:r>
            <w:r w:rsidR="000916D3" w:rsidRPr="00DA1F03">
              <w:rPr>
                <w:rFonts w:ascii="ＭＳ 明朝" w:eastAsia="ＭＳ 明朝" w:hAnsi="ＭＳ 明朝" w:hint="eastAsia"/>
                <w:sz w:val="16"/>
                <w:szCs w:val="16"/>
              </w:rPr>
              <w:t xml:space="preserve">　大学は、教育研究等状況について大学評価基準に適合している旨の認証評価機関の認定（次項において「適合認定」という。）を受けるよう、その教育研究水準の向上に努めなければならない。</w:t>
            </w:r>
          </w:p>
          <w:p w14:paraId="4AA634E7" w14:textId="54A94615" w:rsidR="00C42A70" w:rsidRPr="00652F9C" w:rsidRDefault="00BC4006" w:rsidP="000916D3">
            <w:pPr>
              <w:widowControl/>
              <w:snapToGrid w:val="0"/>
              <w:spacing w:line="180" w:lineRule="exact"/>
              <w:ind w:left="160" w:hangingChars="100" w:hanging="160"/>
              <w:rPr>
                <w:rFonts w:ascii="ＭＳ Ｐ明朝" w:eastAsia="ＭＳ Ｐ明朝" w:hAnsi="ＭＳ Ｐ明朝"/>
                <w:sz w:val="18"/>
                <w:szCs w:val="18"/>
              </w:rPr>
            </w:pPr>
            <w:r w:rsidRPr="00DA1F03">
              <w:rPr>
                <w:rFonts w:ascii="ＭＳ 明朝" w:eastAsia="ＭＳ 明朝" w:hAnsi="ＭＳ 明朝" w:hint="eastAsia"/>
                <w:sz w:val="16"/>
                <w:szCs w:val="16"/>
              </w:rPr>
              <w:t>⑦</w:t>
            </w:r>
            <w:r w:rsidR="000916D3" w:rsidRPr="00DA1F03">
              <w:rPr>
                <w:rFonts w:ascii="ＭＳ 明朝" w:eastAsia="ＭＳ 明朝" w:hAnsi="ＭＳ 明朝" w:hint="eastAsia"/>
                <w:sz w:val="16"/>
                <w:szCs w:val="16"/>
              </w:rPr>
              <w:t xml:space="preserve">　文部科学大臣は、大学が教育研究等状況について適合認定を受けられなかつたときは、当該大学に対し、当該大学の教育研究等状況について、報告又は資料の提出を求めるものとする。</w:t>
            </w:r>
          </w:p>
        </w:tc>
        <w:tc>
          <w:tcPr>
            <w:tcW w:w="2267" w:type="dxa"/>
          </w:tcPr>
          <w:p w14:paraId="7D41690D" w14:textId="78C604CB" w:rsidR="00C42A70" w:rsidRPr="00970B35" w:rsidRDefault="00C42A70" w:rsidP="00FF7949">
            <w:pPr>
              <w:spacing w:line="180" w:lineRule="exact"/>
              <w:rPr>
                <w:rFonts w:asciiTheme="majorEastAsia" w:eastAsiaTheme="majorEastAsia" w:hAnsiTheme="majorEastAsia"/>
                <w:bCs/>
                <w:sz w:val="16"/>
                <w:szCs w:val="16"/>
              </w:rPr>
            </w:pPr>
          </w:p>
        </w:tc>
      </w:tr>
      <w:tr w:rsidR="00C42A70" w:rsidRPr="00B16AB3" w14:paraId="701555BC" w14:textId="77777777" w:rsidTr="00272792">
        <w:tc>
          <w:tcPr>
            <w:tcW w:w="421" w:type="dxa"/>
            <w:shd w:val="clear" w:color="auto" w:fill="D9E2F3" w:themeFill="accent5" w:themeFillTint="33"/>
            <w:vAlign w:val="center"/>
          </w:tcPr>
          <w:p w14:paraId="5813A3D2" w14:textId="77777777" w:rsidR="00C42A70" w:rsidRPr="00652F9C" w:rsidRDefault="00C42A70"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1ED86E8A" w14:textId="3B30BEC7" w:rsidR="00C42A70" w:rsidRPr="00652F9C" w:rsidRDefault="00C42A70"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学校教育法施行規則</w:t>
            </w:r>
          </w:p>
        </w:tc>
      </w:tr>
      <w:tr w:rsidR="005F4468" w:rsidRPr="005F4468" w14:paraId="5129567B" w14:textId="77777777" w:rsidTr="00426131">
        <w:tc>
          <w:tcPr>
            <w:tcW w:w="421" w:type="dxa"/>
            <w:tcBorders>
              <w:top w:val="single" w:sz="4" w:space="0" w:color="auto"/>
            </w:tcBorders>
            <w:vAlign w:val="center"/>
          </w:tcPr>
          <w:p w14:paraId="7CD7E939" w14:textId="63EC1DDF" w:rsidR="00C42A70" w:rsidRPr="005F4468" w:rsidRDefault="00FE1279"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②</w:t>
            </w:r>
          </w:p>
        </w:tc>
        <w:tc>
          <w:tcPr>
            <w:tcW w:w="7087" w:type="dxa"/>
            <w:tcBorders>
              <w:top w:val="single" w:sz="4" w:space="0" w:color="auto"/>
            </w:tcBorders>
          </w:tcPr>
          <w:p w14:paraId="504796CC" w14:textId="24416BF9" w:rsidR="00C42A70" w:rsidRPr="005F4468" w:rsidRDefault="00C42A70"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第百五十二条</w:t>
            </w:r>
          </w:p>
          <w:p w14:paraId="24D5FBAA" w14:textId="6570F4E3" w:rsidR="00C42A70" w:rsidRPr="005F4468" w:rsidRDefault="00C42A70" w:rsidP="007C5430">
            <w:pPr>
              <w:spacing w:line="180" w:lineRule="exact"/>
              <w:rPr>
                <w:rFonts w:asciiTheme="majorEastAsia" w:eastAsiaTheme="majorEastAsia" w:hAnsiTheme="majorEastAsia"/>
                <w:sz w:val="16"/>
                <w:szCs w:val="16"/>
              </w:rPr>
            </w:pPr>
            <w:r w:rsidRPr="005F4468">
              <w:rPr>
                <w:rFonts w:asciiTheme="minorEastAsia" w:hAnsiTheme="minorEastAsia" w:hint="eastAsia"/>
                <w:sz w:val="16"/>
                <w:szCs w:val="16"/>
              </w:rPr>
              <w:t xml:space="preserve">　学校教育法第九十条第二項の規定により学生を入学させる大学は、同項の入学に関する制度の運用の状況について、同法第百九条第一項に規定する点検及び評価を行い、その結果を公表しなければならない。</w:t>
            </w:r>
          </w:p>
        </w:tc>
        <w:tc>
          <w:tcPr>
            <w:tcW w:w="2267" w:type="dxa"/>
            <w:tcBorders>
              <w:top w:val="single" w:sz="4" w:space="0" w:color="auto"/>
            </w:tcBorders>
          </w:tcPr>
          <w:p w14:paraId="402471AA" w14:textId="1D01E6F6" w:rsidR="00C42A70" w:rsidRPr="005F4468" w:rsidRDefault="00C42A70" w:rsidP="007C5430">
            <w:pPr>
              <w:spacing w:line="180" w:lineRule="exact"/>
              <w:rPr>
                <w:rFonts w:asciiTheme="majorEastAsia" w:eastAsiaTheme="majorEastAsia" w:hAnsiTheme="majorEastAsia"/>
                <w:sz w:val="16"/>
              </w:rPr>
            </w:pPr>
          </w:p>
        </w:tc>
      </w:tr>
      <w:tr w:rsidR="005F4468" w:rsidRPr="005F4468" w14:paraId="6382D1CC" w14:textId="77777777" w:rsidTr="00426131">
        <w:tc>
          <w:tcPr>
            <w:tcW w:w="421" w:type="dxa"/>
            <w:tcBorders>
              <w:top w:val="single" w:sz="4" w:space="0" w:color="auto"/>
            </w:tcBorders>
            <w:vAlign w:val="center"/>
          </w:tcPr>
          <w:p w14:paraId="2F96529A" w14:textId="09CB93C6" w:rsidR="00C42A70" w:rsidRPr="005F4468" w:rsidRDefault="00FE1279"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③</w:t>
            </w:r>
          </w:p>
        </w:tc>
        <w:tc>
          <w:tcPr>
            <w:tcW w:w="7087" w:type="dxa"/>
            <w:tcBorders>
              <w:top w:val="single" w:sz="4" w:space="0" w:color="auto"/>
            </w:tcBorders>
          </w:tcPr>
          <w:p w14:paraId="3661A956" w14:textId="43BC730B" w:rsidR="00C42A70" w:rsidRPr="005F4468" w:rsidRDefault="00C42A70"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第百五十八条</w:t>
            </w:r>
          </w:p>
          <w:p w14:paraId="00603814" w14:textId="5DEE3B37" w:rsidR="00C42A70" w:rsidRPr="005F4468" w:rsidRDefault="00C42A70" w:rsidP="006E72ED">
            <w:pPr>
              <w:spacing w:line="180" w:lineRule="exact"/>
              <w:rPr>
                <w:rFonts w:asciiTheme="majorEastAsia" w:eastAsiaTheme="majorEastAsia" w:hAnsiTheme="majorEastAsia"/>
                <w:sz w:val="16"/>
                <w:szCs w:val="16"/>
              </w:rPr>
            </w:pPr>
            <w:r w:rsidRPr="005F4468">
              <w:rPr>
                <w:rFonts w:asciiTheme="minorEastAsia" w:hAnsiTheme="minorEastAsia" w:hint="eastAsia"/>
                <w:sz w:val="16"/>
                <w:szCs w:val="16"/>
              </w:rPr>
              <w:t xml:space="preserve">　学校教育法第百二条第二項の規定により学生を入学させる大学は、同項の入学に関する制度の運用の状況について、同法第百九条第一項に規定する点検及び評価を行い、その結果を公表しなければならない。</w:t>
            </w:r>
          </w:p>
        </w:tc>
        <w:tc>
          <w:tcPr>
            <w:tcW w:w="2267" w:type="dxa"/>
            <w:tcBorders>
              <w:top w:val="single" w:sz="4" w:space="0" w:color="auto"/>
            </w:tcBorders>
          </w:tcPr>
          <w:p w14:paraId="06541A55" w14:textId="41E09C60" w:rsidR="00C42A70" w:rsidRPr="005F4468" w:rsidRDefault="00C42A70" w:rsidP="007C5430">
            <w:pPr>
              <w:spacing w:line="180" w:lineRule="exact"/>
              <w:rPr>
                <w:rFonts w:asciiTheme="majorEastAsia" w:eastAsiaTheme="majorEastAsia" w:hAnsiTheme="majorEastAsia"/>
                <w:sz w:val="16"/>
              </w:rPr>
            </w:pPr>
          </w:p>
        </w:tc>
      </w:tr>
      <w:tr w:rsidR="005F4468" w:rsidRPr="005F4468" w14:paraId="70472C2E" w14:textId="77777777" w:rsidTr="00426131">
        <w:tc>
          <w:tcPr>
            <w:tcW w:w="421" w:type="dxa"/>
            <w:tcBorders>
              <w:top w:val="single" w:sz="4" w:space="0" w:color="auto"/>
            </w:tcBorders>
            <w:vAlign w:val="center"/>
          </w:tcPr>
          <w:p w14:paraId="56E85257" w14:textId="18112263" w:rsidR="00C42A70" w:rsidRPr="005F4468" w:rsidRDefault="00FE1279"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④</w:t>
            </w:r>
          </w:p>
        </w:tc>
        <w:tc>
          <w:tcPr>
            <w:tcW w:w="7087" w:type="dxa"/>
            <w:tcBorders>
              <w:top w:val="single" w:sz="4" w:space="0" w:color="auto"/>
            </w:tcBorders>
          </w:tcPr>
          <w:p w14:paraId="7D86F093" w14:textId="1BA2FD9E" w:rsidR="00C42A70" w:rsidRPr="005F4468" w:rsidRDefault="00C42A70"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第百六十六条</w:t>
            </w:r>
          </w:p>
          <w:p w14:paraId="3CC82B2B" w14:textId="77777777" w:rsidR="00C42A70" w:rsidRPr="005F4468" w:rsidRDefault="00C42A70" w:rsidP="007C5430">
            <w:pPr>
              <w:widowControl/>
              <w:snapToGrid w:val="0"/>
              <w:spacing w:line="180" w:lineRule="exact"/>
              <w:rPr>
                <w:rFonts w:ascii="ＭＳ Ｐ明朝" w:eastAsia="ＭＳ Ｐ明朝" w:hAnsi="ＭＳ Ｐ明朝"/>
                <w:sz w:val="18"/>
                <w:szCs w:val="18"/>
              </w:rPr>
            </w:pPr>
            <w:r w:rsidRPr="005F4468">
              <w:rPr>
                <w:rFonts w:asciiTheme="minorEastAsia" w:hAnsiTheme="minorEastAsia" w:hint="eastAsia"/>
                <w:sz w:val="16"/>
                <w:szCs w:val="16"/>
              </w:rPr>
              <w:t xml:space="preserve">　大学は、学校教育法第百九条第一項に規定する点検及び評価を行うに当たつては、同項の趣旨に即し適切な項目を設定するとともに、適当な体制を整えて行うものとする。</w:t>
            </w:r>
          </w:p>
        </w:tc>
        <w:tc>
          <w:tcPr>
            <w:tcW w:w="2267" w:type="dxa"/>
            <w:tcBorders>
              <w:top w:val="single" w:sz="4" w:space="0" w:color="auto"/>
            </w:tcBorders>
          </w:tcPr>
          <w:p w14:paraId="3665890B" w14:textId="2BB73D36" w:rsidR="00C42A70" w:rsidRPr="0058126C" w:rsidRDefault="00C42A70" w:rsidP="00C9272B">
            <w:pPr>
              <w:spacing w:line="180" w:lineRule="exact"/>
              <w:rPr>
                <w:rFonts w:asciiTheme="majorEastAsia" w:eastAsiaTheme="majorEastAsia" w:hAnsiTheme="majorEastAsia"/>
                <w:bCs/>
                <w:sz w:val="16"/>
                <w:szCs w:val="16"/>
                <w:lang w:eastAsia="zh-TW"/>
              </w:rPr>
            </w:pPr>
          </w:p>
        </w:tc>
      </w:tr>
      <w:tr w:rsidR="005F4468" w:rsidRPr="005F4468" w14:paraId="6CC780F1" w14:textId="77777777" w:rsidTr="00272792">
        <w:tc>
          <w:tcPr>
            <w:tcW w:w="421" w:type="dxa"/>
            <w:shd w:val="clear" w:color="auto" w:fill="D9E2F3" w:themeFill="accent5" w:themeFillTint="33"/>
            <w:vAlign w:val="center"/>
          </w:tcPr>
          <w:p w14:paraId="22B0CF45" w14:textId="77777777" w:rsidR="00C42A70" w:rsidRPr="005F4468" w:rsidRDefault="00C42A70"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7576E1F6" w14:textId="5ABD13E3" w:rsidR="00C42A70" w:rsidRPr="005F4468" w:rsidRDefault="00C42A70" w:rsidP="0068753D">
            <w:pPr>
              <w:spacing w:line="280" w:lineRule="exact"/>
              <w:rPr>
                <w:rFonts w:asciiTheme="minorEastAsia" w:hAnsiTheme="minorEastAsia"/>
                <w:sz w:val="20"/>
                <w:szCs w:val="18"/>
              </w:rPr>
            </w:pPr>
            <w:r w:rsidRPr="005F4468">
              <w:rPr>
                <w:rFonts w:asciiTheme="minorEastAsia" w:hAnsiTheme="minorEastAsia" w:hint="eastAsia"/>
                <w:sz w:val="20"/>
                <w:szCs w:val="18"/>
              </w:rPr>
              <w:t>大学設置基準</w:t>
            </w:r>
          </w:p>
        </w:tc>
      </w:tr>
      <w:tr w:rsidR="005F4468" w:rsidRPr="005F4468" w14:paraId="5C09E842" w14:textId="77777777" w:rsidTr="00426131">
        <w:trPr>
          <w:trHeight w:val="70"/>
        </w:trPr>
        <w:tc>
          <w:tcPr>
            <w:tcW w:w="421" w:type="dxa"/>
            <w:vAlign w:val="center"/>
          </w:tcPr>
          <w:p w14:paraId="28DE9368" w14:textId="21E8B5CB" w:rsidR="00C42A70" w:rsidRPr="005F4468" w:rsidRDefault="00633152"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⑤</w:t>
            </w:r>
          </w:p>
        </w:tc>
        <w:tc>
          <w:tcPr>
            <w:tcW w:w="7087" w:type="dxa"/>
          </w:tcPr>
          <w:p w14:paraId="001025F5" w14:textId="3897D4A7" w:rsidR="00C42A70" w:rsidRPr="005F4468" w:rsidRDefault="00C42A70"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w:t>
            </w:r>
            <w:r w:rsidR="00044CF8" w:rsidRPr="005F4468">
              <w:rPr>
                <w:rFonts w:asciiTheme="majorEastAsia" w:eastAsiaTheme="majorEastAsia" w:hAnsiTheme="majorEastAsia" w:hint="eastAsia"/>
                <w:sz w:val="16"/>
                <w:szCs w:val="16"/>
              </w:rPr>
              <w:t>十一</w:t>
            </w:r>
            <w:r w:rsidRPr="005F4468">
              <w:rPr>
                <w:rFonts w:asciiTheme="majorEastAsia" w:eastAsiaTheme="majorEastAsia" w:hAnsiTheme="majorEastAsia" w:hint="eastAsia"/>
                <w:sz w:val="16"/>
                <w:szCs w:val="16"/>
              </w:rPr>
              <w:t>条（</w:t>
            </w:r>
            <w:r w:rsidR="00044CF8" w:rsidRPr="005F4468">
              <w:rPr>
                <w:rFonts w:asciiTheme="majorEastAsia" w:eastAsiaTheme="majorEastAsia" w:hAnsiTheme="majorEastAsia" w:hint="eastAsia"/>
                <w:sz w:val="16"/>
                <w:szCs w:val="16"/>
              </w:rPr>
              <w:t>組織的な研修等</w:t>
            </w:r>
            <w:r w:rsidRPr="005F4468">
              <w:rPr>
                <w:rFonts w:asciiTheme="majorEastAsia" w:eastAsiaTheme="majorEastAsia" w:hAnsiTheme="majorEastAsia" w:hint="eastAsia"/>
                <w:sz w:val="16"/>
                <w:szCs w:val="16"/>
              </w:rPr>
              <w:t>）</w:t>
            </w:r>
          </w:p>
          <w:p w14:paraId="3B270919" w14:textId="77777777" w:rsidR="00923F26" w:rsidRPr="005F4468" w:rsidRDefault="00923F26" w:rsidP="00923F26">
            <w:pPr>
              <w:widowControl/>
              <w:snapToGrid w:val="0"/>
              <w:spacing w:line="180" w:lineRule="exact"/>
              <w:ind w:left="160" w:hangingChars="100" w:hanging="160"/>
              <w:rPr>
                <w:sz w:val="16"/>
                <w:szCs w:val="16"/>
              </w:rPr>
            </w:pPr>
            <w:r w:rsidRPr="005F4468">
              <w:rPr>
                <w:rFonts w:hint="eastAsia"/>
                <w:sz w:val="16"/>
                <w:szCs w:val="16"/>
              </w:rPr>
              <w:t xml:space="preserve">　大学は、当該大学の教育研究活動等の適切かつ効果的な運営を図るため、その教員及び事務職員等に必要な知識及び技能を習得させ、並びにその能力及び資質を向上させるための研修（次項に規定する研修に該当するものを除く。）の機会を設けることその他必要な取組を行うものとする。</w:t>
            </w:r>
          </w:p>
          <w:p w14:paraId="6394C591" w14:textId="77777777" w:rsidR="00923F26" w:rsidRPr="005F4468" w:rsidRDefault="00923F26" w:rsidP="00923F26">
            <w:pPr>
              <w:widowControl/>
              <w:snapToGrid w:val="0"/>
              <w:spacing w:line="180" w:lineRule="exact"/>
              <w:ind w:left="160" w:hangingChars="100" w:hanging="160"/>
              <w:rPr>
                <w:sz w:val="16"/>
                <w:szCs w:val="16"/>
              </w:rPr>
            </w:pPr>
            <w:r w:rsidRPr="005F4468">
              <w:rPr>
                <w:rFonts w:hint="eastAsia"/>
                <w:sz w:val="16"/>
                <w:szCs w:val="16"/>
              </w:rPr>
              <w:t>２　大学は、学生に対する教育の充実を図るため、当該大学の授業の内容及び方法を改善するための組織的な研修及び研究を行うものとする。</w:t>
            </w:r>
          </w:p>
          <w:p w14:paraId="068CE8BF" w14:textId="5D6C4270" w:rsidR="00C42A70" w:rsidRPr="005F4468" w:rsidRDefault="00923F26" w:rsidP="00923F26">
            <w:pPr>
              <w:widowControl/>
              <w:snapToGrid w:val="0"/>
              <w:spacing w:line="180" w:lineRule="exact"/>
              <w:ind w:left="160" w:hangingChars="100" w:hanging="160"/>
              <w:rPr>
                <w:rFonts w:ascii="ＭＳ Ｐ明朝" w:eastAsia="ＭＳ Ｐ明朝" w:hAnsi="ＭＳ Ｐ明朝"/>
                <w:sz w:val="16"/>
                <w:szCs w:val="18"/>
              </w:rPr>
            </w:pPr>
            <w:r w:rsidRPr="005F4468">
              <w:rPr>
                <w:rFonts w:hint="eastAsia"/>
                <w:sz w:val="16"/>
                <w:szCs w:val="16"/>
              </w:rPr>
              <w:t>３　大学は、指導補助者（教員を除く。）に対し、必要な研修を行うものとする。</w:t>
            </w:r>
          </w:p>
        </w:tc>
        <w:tc>
          <w:tcPr>
            <w:tcW w:w="2267" w:type="dxa"/>
          </w:tcPr>
          <w:p w14:paraId="5CE51956" w14:textId="42B51B57" w:rsidR="00C42A70" w:rsidRPr="005F4468" w:rsidRDefault="00C42A70" w:rsidP="00C9272B">
            <w:pPr>
              <w:spacing w:line="180" w:lineRule="exact"/>
              <w:rPr>
                <w:rFonts w:asciiTheme="majorEastAsia" w:eastAsiaTheme="majorEastAsia" w:hAnsiTheme="majorEastAsia"/>
                <w:bCs/>
                <w:sz w:val="16"/>
                <w:szCs w:val="16"/>
              </w:rPr>
            </w:pPr>
          </w:p>
        </w:tc>
      </w:tr>
      <w:tr w:rsidR="005F4468" w:rsidRPr="005F4468" w14:paraId="0BECD5DC" w14:textId="77777777" w:rsidTr="00544F1D">
        <w:tc>
          <w:tcPr>
            <w:tcW w:w="421" w:type="dxa"/>
            <w:shd w:val="clear" w:color="auto" w:fill="D9E2F3" w:themeFill="accent5" w:themeFillTint="33"/>
            <w:vAlign w:val="center"/>
          </w:tcPr>
          <w:p w14:paraId="40D3C924" w14:textId="77777777" w:rsidR="00C42A70" w:rsidRPr="005F4468" w:rsidRDefault="00C42A70" w:rsidP="00544F1D">
            <w:pPr>
              <w:spacing w:line="280" w:lineRule="exact"/>
              <w:jc w:val="center"/>
              <w:rPr>
                <w:rFonts w:asciiTheme="minorEastAsia" w:hAnsiTheme="minorEastAsia"/>
                <w:sz w:val="20"/>
                <w:szCs w:val="18"/>
              </w:rPr>
            </w:pPr>
          </w:p>
        </w:tc>
        <w:tc>
          <w:tcPr>
            <w:tcW w:w="9354" w:type="dxa"/>
            <w:gridSpan w:val="2"/>
            <w:shd w:val="clear" w:color="auto" w:fill="D9E2F3" w:themeFill="accent5" w:themeFillTint="33"/>
            <w:vAlign w:val="center"/>
          </w:tcPr>
          <w:p w14:paraId="21B0850C" w14:textId="33117C21" w:rsidR="00C42A70" w:rsidRPr="005F4468" w:rsidRDefault="00C42A70" w:rsidP="00394F15">
            <w:pPr>
              <w:spacing w:line="280" w:lineRule="exact"/>
              <w:rPr>
                <w:rFonts w:asciiTheme="minorEastAsia" w:hAnsiTheme="minorEastAsia"/>
                <w:sz w:val="20"/>
                <w:szCs w:val="18"/>
              </w:rPr>
            </w:pPr>
            <w:r w:rsidRPr="005F4468">
              <w:rPr>
                <w:rFonts w:asciiTheme="minorEastAsia" w:hAnsiTheme="minorEastAsia" w:hint="eastAsia"/>
                <w:sz w:val="20"/>
                <w:szCs w:val="18"/>
              </w:rPr>
              <w:t>大学院設置基準</w:t>
            </w:r>
          </w:p>
        </w:tc>
      </w:tr>
      <w:tr w:rsidR="005F4468" w:rsidRPr="005F4468" w14:paraId="112B395C" w14:textId="77777777" w:rsidTr="00426131">
        <w:tc>
          <w:tcPr>
            <w:tcW w:w="421" w:type="dxa"/>
            <w:vAlign w:val="center"/>
          </w:tcPr>
          <w:p w14:paraId="5B81444F" w14:textId="421B6355" w:rsidR="00C42A70" w:rsidRPr="005F4468" w:rsidRDefault="00633152"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⑥</w:t>
            </w:r>
          </w:p>
        </w:tc>
        <w:tc>
          <w:tcPr>
            <w:tcW w:w="7087" w:type="dxa"/>
          </w:tcPr>
          <w:p w14:paraId="0B2DF5DB" w14:textId="451467BB" w:rsidR="00C42A70" w:rsidRPr="005F4468" w:rsidRDefault="00C42A70"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w:t>
            </w:r>
            <w:r w:rsidR="002B1E45" w:rsidRPr="005F4468">
              <w:rPr>
                <w:rFonts w:asciiTheme="majorEastAsia" w:eastAsiaTheme="majorEastAsia" w:hAnsiTheme="majorEastAsia" w:hint="eastAsia"/>
                <w:sz w:val="16"/>
                <w:szCs w:val="16"/>
              </w:rPr>
              <w:t>九</w:t>
            </w:r>
            <w:r w:rsidRPr="005F4468">
              <w:rPr>
                <w:rFonts w:asciiTheme="majorEastAsia" w:eastAsiaTheme="majorEastAsia" w:hAnsiTheme="majorEastAsia" w:hint="eastAsia"/>
                <w:sz w:val="16"/>
                <w:szCs w:val="16"/>
              </w:rPr>
              <w:t>条の三（</w:t>
            </w:r>
            <w:r w:rsidR="002B1E45" w:rsidRPr="005F4468">
              <w:rPr>
                <w:rFonts w:asciiTheme="majorEastAsia" w:eastAsiaTheme="majorEastAsia" w:hAnsiTheme="majorEastAsia" w:hint="eastAsia"/>
                <w:sz w:val="16"/>
                <w:szCs w:val="16"/>
              </w:rPr>
              <w:t>組織的な研修等</w:t>
            </w:r>
            <w:r w:rsidRPr="005F4468">
              <w:rPr>
                <w:rFonts w:asciiTheme="majorEastAsia" w:eastAsiaTheme="majorEastAsia" w:hAnsiTheme="majorEastAsia" w:hint="eastAsia"/>
                <w:sz w:val="16"/>
                <w:szCs w:val="16"/>
              </w:rPr>
              <w:t>）</w:t>
            </w:r>
          </w:p>
          <w:p w14:paraId="184138D0" w14:textId="77777777" w:rsidR="00876E95" w:rsidRPr="005F4468" w:rsidRDefault="00876E95" w:rsidP="00876E95">
            <w:pPr>
              <w:widowControl/>
              <w:snapToGrid w:val="0"/>
              <w:spacing w:line="180" w:lineRule="exact"/>
              <w:ind w:left="160" w:hangingChars="100" w:hanging="160"/>
              <w:rPr>
                <w:rFonts w:asciiTheme="minorEastAsia" w:hAnsiTheme="minorEastAsia"/>
                <w:sz w:val="16"/>
                <w:szCs w:val="16"/>
              </w:rPr>
            </w:pPr>
            <w:r w:rsidRPr="005F4468">
              <w:rPr>
                <w:rFonts w:asciiTheme="minorEastAsia" w:hAnsiTheme="minorEastAsia" w:hint="eastAsia"/>
                <w:sz w:val="16"/>
                <w:szCs w:val="16"/>
              </w:rPr>
              <w:t xml:space="preserve">　大学院は、当該大学院の教育研究活動等の適切かつ効果的な運営を図るため、その教員及び事務職員等に必要な知識及び技能を習得させ、並びにその能力及び資質を向上させるための研修（次項に規定する研修に該当するものを除く。）の機会を設けることその他必要な取組を行うものとする。</w:t>
            </w:r>
          </w:p>
          <w:p w14:paraId="192D4760" w14:textId="77777777" w:rsidR="00876E95" w:rsidRPr="005F4468" w:rsidRDefault="00876E95" w:rsidP="00876E95">
            <w:pPr>
              <w:widowControl/>
              <w:snapToGrid w:val="0"/>
              <w:spacing w:line="180" w:lineRule="exact"/>
              <w:ind w:left="160" w:hangingChars="100" w:hanging="160"/>
              <w:rPr>
                <w:rFonts w:asciiTheme="minorEastAsia" w:hAnsiTheme="minorEastAsia"/>
                <w:sz w:val="16"/>
                <w:szCs w:val="16"/>
              </w:rPr>
            </w:pPr>
            <w:r w:rsidRPr="005F4468">
              <w:rPr>
                <w:rFonts w:asciiTheme="minorEastAsia" w:hAnsiTheme="minorEastAsia" w:hint="eastAsia"/>
                <w:sz w:val="16"/>
                <w:szCs w:val="16"/>
              </w:rPr>
              <w:t>２　大学院は、学生に対する教育の充実を図るため、当該大学院の授業及び研究指導の内容及び方法を改善するための組織的な研修及び研究を行うものとする。</w:t>
            </w:r>
          </w:p>
          <w:p w14:paraId="7D3D9790" w14:textId="7917F01C" w:rsidR="00C42A70" w:rsidRPr="005F4468" w:rsidRDefault="00876E95" w:rsidP="00876E95">
            <w:pPr>
              <w:widowControl/>
              <w:snapToGrid w:val="0"/>
              <w:spacing w:line="180" w:lineRule="exact"/>
              <w:ind w:left="160" w:hangingChars="100" w:hanging="160"/>
              <w:rPr>
                <w:rFonts w:ascii="ＭＳ Ｐ明朝" w:eastAsia="ＭＳ Ｐ明朝" w:hAnsi="ＭＳ Ｐ明朝"/>
                <w:sz w:val="16"/>
                <w:szCs w:val="18"/>
              </w:rPr>
            </w:pPr>
            <w:r w:rsidRPr="005F4468">
              <w:rPr>
                <w:rFonts w:asciiTheme="minorEastAsia" w:hAnsiTheme="minorEastAsia" w:hint="eastAsia"/>
                <w:sz w:val="16"/>
                <w:szCs w:val="16"/>
              </w:rPr>
              <w:t>３　大学院は、第十二条第二項の規定により授業科目について補助する者（教員を除く。）に対し、必要な研修を行うものとする。</w:t>
            </w:r>
          </w:p>
        </w:tc>
        <w:tc>
          <w:tcPr>
            <w:tcW w:w="2267" w:type="dxa"/>
          </w:tcPr>
          <w:p w14:paraId="3EEC7AAE" w14:textId="39997F62" w:rsidR="00C42A70" w:rsidRPr="005F4468" w:rsidRDefault="00C42A70" w:rsidP="007C5430">
            <w:pPr>
              <w:spacing w:line="180" w:lineRule="exact"/>
              <w:rPr>
                <w:rFonts w:asciiTheme="majorEastAsia" w:eastAsiaTheme="majorEastAsia" w:hAnsiTheme="majorEastAsia"/>
                <w:sz w:val="16"/>
                <w:szCs w:val="16"/>
              </w:rPr>
            </w:pPr>
          </w:p>
        </w:tc>
      </w:tr>
      <w:tr w:rsidR="005F4468" w:rsidRPr="005F4468" w14:paraId="2F824033" w14:textId="77777777" w:rsidTr="00272792">
        <w:tc>
          <w:tcPr>
            <w:tcW w:w="421" w:type="dxa"/>
            <w:shd w:val="clear" w:color="auto" w:fill="D9E2F3" w:themeFill="accent5" w:themeFillTint="33"/>
            <w:vAlign w:val="center"/>
          </w:tcPr>
          <w:p w14:paraId="1AC458E2" w14:textId="77777777" w:rsidR="00C42A70" w:rsidRPr="005F4468" w:rsidRDefault="00C42A70" w:rsidP="00124CEB">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2D3042DF" w14:textId="4C16CB52" w:rsidR="00C42A70" w:rsidRPr="005F4468" w:rsidRDefault="00C42A70" w:rsidP="00124CEB">
            <w:pPr>
              <w:spacing w:line="280" w:lineRule="exact"/>
              <w:rPr>
                <w:rFonts w:asciiTheme="minorEastAsia" w:hAnsiTheme="minorEastAsia"/>
                <w:sz w:val="20"/>
                <w:szCs w:val="18"/>
              </w:rPr>
            </w:pPr>
            <w:r w:rsidRPr="005F4468">
              <w:rPr>
                <w:rFonts w:asciiTheme="minorEastAsia" w:hAnsiTheme="minorEastAsia" w:hint="eastAsia"/>
                <w:sz w:val="20"/>
                <w:szCs w:val="18"/>
              </w:rPr>
              <w:t>関係事項</w:t>
            </w:r>
          </w:p>
        </w:tc>
      </w:tr>
      <w:tr w:rsidR="005F4468" w:rsidRPr="005F4468" w14:paraId="2C399D2E" w14:textId="77777777" w:rsidTr="00426131">
        <w:tc>
          <w:tcPr>
            <w:tcW w:w="421" w:type="dxa"/>
            <w:vAlign w:val="center"/>
          </w:tcPr>
          <w:p w14:paraId="6FC54828" w14:textId="0053804E" w:rsidR="00C42A70" w:rsidRPr="005F4468" w:rsidRDefault="00633152" w:rsidP="005B5AF3">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⑦</w:t>
            </w:r>
          </w:p>
        </w:tc>
        <w:tc>
          <w:tcPr>
            <w:tcW w:w="7087" w:type="dxa"/>
            <w:shd w:val="clear" w:color="auto" w:fill="auto"/>
          </w:tcPr>
          <w:p w14:paraId="1F056181" w14:textId="2182D78A" w:rsidR="00C42A70" w:rsidRPr="005F4468" w:rsidRDefault="00C42A70" w:rsidP="005B5AF3">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学</w:t>
            </w:r>
            <w:r w:rsidR="00FD2E4E">
              <w:rPr>
                <w:rFonts w:asciiTheme="majorEastAsia" w:eastAsiaTheme="majorEastAsia" w:hAnsiTheme="majorEastAsia" w:hint="eastAsia"/>
                <w:sz w:val="16"/>
                <w:szCs w:val="16"/>
              </w:rPr>
              <w:t>修</w:t>
            </w:r>
            <w:r w:rsidRPr="005F4468">
              <w:rPr>
                <w:rFonts w:asciiTheme="majorEastAsia" w:eastAsiaTheme="majorEastAsia" w:hAnsiTheme="majorEastAsia" w:hint="eastAsia"/>
                <w:sz w:val="16"/>
                <w:szCs w:val="16"/>
              </w:rPr>
              <w:t>成果</w:t>
            </w:r>
          </w:p>
          <w:p w14:paraId="3554ACB7" w14:textId="41532277" w:rsidR="00C42A70" w:rsidRPr="005F4468" w:rsidRDefault="00C42A70" w:rsidP="005B5AF3">
            <w:pPr>
              <w:spacing w:line="180" w:lineRule="exact"/>
              <w:rPr>
                <w:rFonts w:asciiTheme="majorEastAsia" w:eastAsiaTheme="majorEastAsia" w:hAnsiTheme="majorEastAsia"/>
                <w:sz w:val="16"/>
                <w:szCs w:val="16"/>
              </w:rPr>
            </w:pPr>
            <w:r w:rsidRPr="005F4468">
              <w:rPr>
                <w:rFonts w:asciiTheme="minorEastAsia" w:hAnsiTheme="minorEastAsia" w:hint="eastAsia"/>
                <w:sz w:val="16"/>
                <w:szCs w:val="16"/>
              </w:rPr>
              <w:t xml:space="preserve">　学生の学</w:t>
            </w:r>
            <w:r w:rsidR="00FD2E4E">
              <w:rPr>
                <w:rFonts w:asciiTheme="minorEastAsia" w:hAnsiTheme="minorEastAsia" w:hint="eastAsia"/>
                <w:sz w:val="16"/>
                <w:szCs w:val="16"/>
              </w:rPr>
              <w:t>修</w:t>
            </w:r>
            <w:r w:rsidRPr="005F4468">
              <w:rPr>
                <w:rFonts w:asciiTheme="minorEastAsia" w:hAnsiTheme="minorEastAsia" w:hint="eastAsia"/>
                <w:sz w:val="16"/>
                <w:szCs w:val="16"/>
              </w:rPr>
              <w:t>成果を適切に把握</w:t>
            </w:r>
            <w:r w:rsidR="00FD2E4E">
              <w:rPr>
                <w:rFonts w:asciiTheme="minorEastAsia" w:hAnsiTheme="minorEastAsia" w:hint="eastAsia"/>
                <w:sz w:val="16"/>
                <w:szCs w:val="16"/>
              </w:rPr>
              <w:t>し評価</w:t>
            </w:r>
            <w:r w:rsidRPr="005F4468">
              <w:rPr>
                <w:rFonts w:asciiTheme="minorEastAsia" w:hAnsiTheme="minorEastAsia" w:hint="eastAsia"/>
                <w:sz w:val="16"/>
                <w:szCs w:val="16"/>
              </w:rPr>
              <w:t>する取組みを行っている。</w:t>
            </w:r>
          </w:p>
        </w:tc>
        <w:tc>
          <w:tcPr>
            <w:tcW w:w="2267" w:type="dxa"/>
            <w:shd w:val="clear" w:color="auto" w:fill="auto"/>
            <w:vAlign w:val="center"/>
          </w:tcPr>
          <w:p w14:paraId="08AB3C6B" w14:textId="12F663BB" w:rsidR="00C42A70" w:rsidRPr="005F4468" w:rsidRDefault="00C42A70" w:rsidP="00EB57F7">
            <w:pPr>
              <w:spacing w:line="180" w:lineRule="exact"/>
              <w:rPr>
                <w:rFonts w:asciiTheme="majorEastAsia" w:eastAsiaTheme="majorEastAsia" w:hAnsiTheme="majorEastAsia"/>
                <w:bCs/>
                <w:sz w:val="16"/>
                <w:szCs w:val="16"/>
              </w:rPr>
            </w:pPr>
          </w:p>
        </w:tc>
      </w:tr>
      <w:tr w:rsidR="00FD2E4E" w:rsidRPr="005F4468" w14:paraId="1C84F9D3" w14:textId="77777777" w:rsidTr="00426131">
        <w:tc>
          <w:tcPr>
            <w:tcW w:w="421" w:type="dxa"/>
            <w:vAlign w:val="center"/>
          </w:tcPr>
          <w:p w14:paraId="2CA40996" w14:textId="5B08D9EF" w:rsidR="00FD2E4E" w:rsidRPr="005F4468" w:rsidRDefault="00FD2E4E" w:rsidP="005B5AF3">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⑧</w:t>
            </w:r>
          </w:p>
        </w:tc>
        <w:tc>
          <w:tcPr>
            <w:tcW w:w="7087" w:type="dxa"/>
            <w:shd w:val="clear" w:color="auto" w:fill="auto"/>
          </w:tcPr>
          <w:p w14:paraId="4A3D2ABB" w14:textId="77777777" w:rsidR="00FD2E4E" w:rsidRPr="00652F9C" w:rsidRDefault="00FD2E4E" w:rsidP="00FD2E4E">
            <w:pPr>
              <w:spacing w:line="180" w:lineRule="exact"/>
              <w:rPr>
                <w:rFonts w:asciiTheme="majorEastAsia" w:eastAsiaTheme="majorEastAsia" w:hAnsiTheme="majorEastAsia"/>
                <w:sz w:val="16"/>
                <w:szCs w:val="18"/>
              </w:rPr>
            </w:pPr>
            <w:r w:rsidRPr="00652F9C">
              <w:rPr>
                <w:rFonts w:asciiTheme="majorEastAsia" w:eastAsiaTheme="majorEastAsia" w:hAnsiTheme="majorEastAsia" w:hint="eastAsia"/>
                <w:sz w:val="16"/>
                <w:szCs w:val="18"/>
              </w:rPr>
              <w:t>設置計画履行状況等調査の結果を踏まえた是正・改善</w:t>
            </w:r>
          </w:p>
          <w:p w14:paraId="2C108600" w14:textId="279D2EA9" w:rsidR="00FD2E4E" w:rsidRPr="005F4468" w:rsidRDefault="00FD2E4E" w:rsidP="00FD2E4E">
            <w:pPr>
              <w:spacing w:line="180" w:lineRule="exact"/>
              <w:rPr>
                <w:rFonts w:asciiTheme="majorEastAsia" w:eastAsiaTheme="majorEastAsia" w:hAnsiTheme="majorEastAsia"/>
                <w:sz w:val="16"/>
                <w:szCs w:val="16"/>
              </w:rPr>
            </w:pPr>
            <w:r w:rsidRPr="00B16AB3">
              <w:rPr>
                <w:rFonts w:asciiTheme="minorEastAsia" w:hAnsiTheme="minorEastAsia" w:hint="eastAsia"/>
                <w:sz w:val="16"/>
                <w:szCs w:val="21"/>
              </w:rPr>
              <w:t xml:space="preserve">　</w:t>
            </w:r>
            <w:r w:rsidRPr="00652F9C">
              <w:rPr>
                <w:rFonts w:asciiTheme="minorEastAsia" w:hAnsiTheme="minorEastAsia" w:hint="eastAsia"/>
                <w:sz w:val="16"/>
                <w:szCs w:val="21"/>
              </w:rPr>
              <w:t>設置計画履行状況等調査の結果を踏まえた大学の教育活動等の是正または改善に関する文部科学大臣の意見に対して講じた措置を踏まえ、是正または改善に努めている。</w:t>
            </w:r>
          </w:p>
        </w:tc>
        <w:tc>
          <w:tcPr>
            <w:tcW w:w="2267" w:type="dxa"/>
            <w:shd w:val="clear" w:color="auto" w:fill="auto"/>
            <w:vAlign w:val="center"/>
          </w:tcPr>
          <w:p w14:paraId="10F184EC" w14:textId="77777777" w:rsidR="00FD2E4E" w:rsidRPr="005F4468" w:rsidRDefault="00FD2E4E" w:rsidP="00EB57F7">
            <w:pPr>
              <w:spacing w:line="180" w:lineRule="exact"/>
              <w:rPr>
                <w:rFonts w:asciiTheme="majorEastAsia" w:eastAsiaTheme="majorEastAsia" w:hAnsiTheme="majorEastAsia"/>
                <w:bCs/>
                <w:sz w:val="16"/>
                <w:szCs w:val="16"/>
              </w:rPr>
            </w:pPr>
          </w:p>
        </w:tc>
      </w:tr>
    </w:tbl>
    <w:p w14:paraId="314DDDA8" w14:textId="6BDB9F6B" w:rsidR="00A66324" w:rsidRDefault="00A66324" w:rsidP="00970B35">
      <w:pPr>
        <w:widowControl/>
        <w:spacing w:line="20" w:lineRule="exact"/>
        <w:jc w:val="left"/>
      </w:pPr>
      <w:r w:rsidRPr="005F4468">
        <w:br w:type="page"/>
      </w:r>
    </w:p>
    <w:p w14:paraId="0FDEB4C8" w14:textId="29D30FA5"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rPr>
      </w:pPr>
      <w:r w:rsidRPr="00C96D95">
        <w:rPr>
          <w:rFonts w:ascii="ＭＳ Ｐゴシック" w:eastAsia="ＭＳ Ｐゴシック" w:hAnsi="ＭＳ Ｐゴシック" w:hint="eastAsia"/>
          <w:color w:val="FFFFFF" w:themeColor="background1"/>
          <w:sz w:val="32"/>
          <w:szCs w:val="32"/>
          <w:shd w:val="clear" w:color="auto" w:fill="0070C0"/>
        </w:rPr>
        <w:lastRenderedPageBreak/>
        <w:t xml:space="preserve">　</w:t>
      </w:r>
      <w:bookmarkStart w:id="17" w:name="_Toc158797560"/>
      <w:r w:rsidR="001F10AF" w:rsidRPr="00C96D95">
        <w:rPr>
          <w:rFonts w:ascii="ＭＳ Ｐゴシック" w:eastAsia="ＭＳ Ｐゴシック" w:hAnsi="ＭＳ Ｐゴシック" w:hint="eastAsia"/>
          <w:color w:val="FFFFFF" w:themeColor="background1"/>
          <w:sz w:val="32"/>
          <w:szCs w:val="32"/>
          <w:shd w:val="clear" w:color="auto" w:fill="0070C0"/>
        </w:rPr>
        <w:t>リ</w:t>
      </w:r>
      <w:r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AD310A" w:rsidRPr="00C96D95">
        <w:rPr>
          <w:rFonts w:ascii="ＭＳ Ｐゴシック" w:eastAsia="ＭＳ Ｐゴシック" w:hAnsi="ＭＳ Ｐゴシック" w:hint="eastAsia"/>
          <w:color w:val="FFFFFF" w:themeColor="background1"/>
          <w:sz w:val="32"/>
          <w:szCs w:val="32"/>
          <w:shd w:val="clear" w:color="auto" w:fill="0070C0"/>
        </w:rPr>
        <w:t>財務に関すること</w:t>
      </w:r>
      <w:bookmarkEnd w:id="17"/>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220B8F99" w14:textId="30036B5A" w:rsidR="000B404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7B2B57A3" w14:textId="77777777" w:rsidTr="00A030C0">
        <w:trPr>
          <w:trHeight w:val="11100"/>
        </w:trPr>
        <w:tc>
          <w:tcPr>
            <w:tcW w:w="4870" w:type="dxa"/>
            <w:gridSpan w:val="2"/>
          </w:tcPr>
          <w:p w14:paraId="24E803B9" w14:textId="77777777" w:rsidR="00A030C0" w:rsidRPr="006A7FA6" w:rsidRDefault="00A030C0" w:rsidP="00A030C0">
            <w:pPr>
              <w:pStyle w:val="af7"/>
            </w:pPr>
          </w:p>
        </w:tc>
        <w:tc>
          <w:tcPr>
            <w:tcW w:w="4871" w:type="dxa"/>
          </w:tcPr>
          <w:p w14:paraId="73E389D3" w14:textId="77777777" w:rsidR="00A030C0" w:rsidRPr="006A7FA6" w:rsidRDefault="00A030C0" w:rsidP="00A030C0">
            <w:pPr>
              <w:pStyle w:val="af7"/>
              <w:rPr>
                <w:szCs w:val="20"/>
              </w:rPr>
            </w:pPr>
          </w:p>
        </w:tc>
      </w:tr>
      <w:tr w:rsidR="00A030C0" w14:paraId="1BF615B3" w14:textId="77777777" w:rsidTr="00A030C0">
        <w:trPr>
          <w:trHeight w:val="624"/>
        </w:trPr>
        <w:tc>
          <w:tcPr>
            <w:tcW w:w="1555" w:type="dxa"/>
            <w:vAlign w:val="center"/>
          </w:tcPr>
          <w:p w14:paraId="48CE0F4F"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242E36B9" w14:textId="2A8112F8" w:rsidR="00A030C0" w:rsidRPr="009E1162" w:rsidRDefault="00A030C0" w:rsidP="00A030C0">
            <w:pPr>
              <w:pStyle w:val="af9"/>
            </w:pPr>
          </w:p>
        </w:tc>
      </w:tr>
      <w:tr w:rsidR="00A030C0" w14:paraId="016336D4" w14:textId="77777777" w:rsidTr="00A030C0">
        <w:trPr>
          <w:trHeight w:val="624"/>
        </w:trPr>
        <w:tc>
          <w:tcPr>
            <w:tcW w:w="1555" w:type="dxa"/>
            <w:vAlign w:val="center"/>
          </w:tcPr>
          <w:p w14:paraId="4AAB3A3C" w14:textId="77777777" w:rsidR="00A030C0" w:rsidRPr="009E1162" w:rsidRDefault="00A030C0" w:rsidP="00A030C0">
            <w:pPr>
              <w:pStyle w:val="af9"/>
            </w:pPr>
            <w:r w:rsidRPr="009E1162">
              <w:rPr>
                <w:rFonts w:hint="eastAsia"/>
              </w:rPr>
              <w:t>優れた点</w:t>
            </w:r>
          </w:p>
        </w:tc>
        <w:tc>
          <w:tcPr>
            <w:tcW w:w="8186" w:type="dxa"/>
            <w:gridSpan w:val="2"/>
            <w:vAlign w:val="center"/>
          </w:tcPr>
          <w:p w14:paraId="25E5F135" w14:textId="77777777" w:rsidR="00A030C0" w:rsidRPr="009E1162" w:rsidRDefault="00A030C0" w:rsidP="00A030C0">
            <w:pPr>
              <w:pStyle w:val="af9"/>
            </w:pPr>
          </w:p>
        </w:tc>
      </w:tr>
      <w:tr w:rsidR="00A030C0" w14:paraId="7D5DA580" w14:textId="77777777" w:rsidTr="00A030C0">
        <w:trPr>
          <w:trHeight w:val="624"/>
        </w:trPr>
        <w:tc>
          <w:tcPr>
            <w:tcW w:w="1555" w:type="dxa"/>
            <w:vAlign w:val="center"/>
          </w:tcPr>
          <w:p w14:paraId="563B1BCF"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34A6C844" w14:textId="77777777" w:rsidR="00A030C0" w:rsidRPr="009E1162" w:rsidRDefault="00A030C0" w:rsidP="00A030C0">
            <w:pPr>
              <w:pStyle w:val="af9"/>
            </w:pPr>
          </w:p>
        </w:tc>
      </w:tr>
    </w:tbl>
    <w:p w14:paraId="560CC64C"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180619C8" w14:textId="77777777" w:rsidR="00EC5810" w:rsidRDefault="00EC5810" w:rsidP="00A45770">
      <w:pPr>
        <w:widowControl/>
        <w:spacing w:line="400" w:lineRule="exact"/>
        <w:jc w:val="left"/>
        <w:rPr>
          <w:rFonts w:asciiTheme="majorEastAsia" w:eastAsiaTheme="majorEastAsia" w:hAnsiTheme="majorEastAsia"/>
          <w:sz w:val="28"/>
          <w:szCs w:val="28"/>
        </w:rPr>
      </w:pPr>
    </w:p>
    <w:p w14:paraId="48A7D871" w14:textId="59B5F7A4" w:rsidR="00B90539" w:rsidRDefault="00B90539" w:rsidP="00A45770">
      <w:pPr>
        <w:widowControl/>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21"/>
        <w:tblW w:w="9775" w:type="dxa"/>
        <w:tblLayout w:type="fixed"/>
        <w:tblLook w:val="04A0" w:firstRow="1" w:lastRow="0" w:firstColumn="1" w:lastColumn="0" w:noHBand="0" w:noVBand="1"/>
      </w:tblPr>
      <w:tblGrid>
        <w:gridCol w:w="421"/>
        <w:gridCol w:w="6804"/>
        <w:gridCol w:w="2550"/>
      </w:tblGrid>
      <w:tr w:rsidR="00C20DEF" w:rsidRPr="00BA1688" w14:paraId="6470AAE9" w14:textId="77777777" w:rsidTr="00C20DEF">
        <w:tc>
          <w:tcPr>
            <w:tcW w:w="421" w:type="dxa"/>
            <w:vMerge w:val="restart"/>
            <w:shd w:val="clear" w:color="auto" w:fill="FFFFFF" w:themeFill="background1"/>
          </w:tcPr>
          <w:p w14:paraId="17BCDDDD" w14:textId="5EC097A8" w:rsidR="00C20DEF" w:rsidRPr="00B752C7" w:rsidRDefault="00C20DEF" w:rsidP="00BA1688">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804" w:type="dxa"/>
            <w:shd w:val="clear" w:color="auto" w:fill="2F5496" w:themeFill="accent5" w:themeFillShade="BF"/>
          </w:tcPr>
          <w:p w14:paraId="638D99BA" w14:textId="7EC647C9" w:rsidR="00C20DEF" w:rsidRPr="00B752C7" w:rsidRDefault="00C20DEF" w:rsidP="00BA1688">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550" w:type="dxa"/>
            <w:shd w:val="clear" w:color="auto" w:fill="2F5496" w:themeFill="accent5" w:themeFillShade="BF"/>
          </w:tcPr>
          <w:p w14:paraId="4A4F6F61" w14:textId="34EA342F" w:rsidR="00C20DEF" w:rsidRPr="00B752C7" w:rsidRDefault="00C20DEF" w:rsidP="00BA1688">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A1688" w14:paraId="76B0A4DD" w14:textId="77777777" w:rsidTr="00C20DEF">
        <w:tc>
          <w:tcPr>
            <w:tcW w:w="421" w:type="dxa"/>
            <w:vMerge/>
            <w:shd w:val="clear" w:color="auto" w:fill="FFFFFF" w:themeFill="background1"/>
            <w:vAlign w:val="center"/>
          </w:tcPr>
          <w:p w14:paraId="005A46C2" w14:textId="77777777" w:rsidR="00C20DEF" w:rsidRPr="00BA1688" w:rsidRDefault="00C20DEF" w:rsidP="00BA1688">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5159A235" w14:textId="59327909" w:rsidR="00C20DEF" w:rsidRPr="00BA1688" w:rsidRDefault="00C20DEF" w:rsidP="00BA1688">
            <w:pPr>
              <w:spacing w:line="280" w:lineRule="exact"/>
              <w:rPr>
                <w:rFonts w:asciiTheme="minorEastAsia" w:hAnsiTheme="minorEastAsia"/>
                <w:sz w:val="20"/>
                <w:szCs w:val="18"/>
              </w:rPr>
            </w:pPr>
            <w:r w:rsidRPr="00BA1688">
              <w:rPr>
                <w:rFonts w:asciiTheme="minorEastAsia" w:hAnsiTheme="minorEastAsia" w:hint="eastAsia"/>
                <w:sz w:val="20"/>
                <w:szCs w:val="18"/>
              </w:rPr>
              <w:t>大学設置基準</w:t>
            </w:r>
          </w:p>
        </w:tc>
      </w:tr>
      <w:tr w:rsidR="00C42A70" w:rsidRPr="00BA1688" w14:paraId="625E82F2" w14:textId="77777777" w:rsidTr="00272792">
        <w:tc>
          <w:tcPr>
            <w:tcW w:w="421" w:type="dxa"/>
            <w:vAlign w:val="center"/>
          </w:tcPr>
          <w:p w14:paraId="7AB24EA5" w14:textId="475E2892" w:rsidR="00C42A70" w:rsidRPr="00BA1688" w:rsidRDefault="00FE1279" w:rsidP="00BA168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804" w:type="dxa"/>
          </w:tcPr>
          <w:p w14:paraId="71B1BBC7" w14:textId="6B461576" w:rsidR="00C42A70" w:rsidRPr="00BA1688" w:rsidRDefault="00C42A70" w:rsidP="00BA1688">
            <w:pPr>
              <w:spacing w:line="180" w:lineRule="exact"/>
              <w:rPr>
                <w:rFonts w:asciiTheme="majorEastAsia" w:eastAsiaTheme="majorEastAsia" w:hAnsiTheme="majorEastAsia"/>
                <w:sz w:val="16"/>
                <w:szCs w:val="16"/>
              </w:rPr>
            </w:pPr>
            <w:r w:rsidRPr="00BA1688">
              <w:rPr>
                <w:rFonts w:asciiTheme="majorEastAsia" w:eastAsiaTheme="majorEastAsia" w:hAnsiTheme="majorEastAsia" w:hint="eastAsia"/>
                <w:sz w:val="16"/>
                <w:szCs w:val="16"/>
              </w:rPr>
              <w:t>第四十条の三（教育研究環境の整備）</w:t>
            </w:r>
          </w:p>
          <w:p w14:paraId="4A7DA71F" w14:textId="4D4D38D0" w:rsidR="00C42A70" w:rsidRPr="00426131" w:rsidRDefault="00C42A70" w:rsidP="00876E95">
            <w:pPr>
              <w:widowControl/>
              <w:snapToGrid w:val="0"/>
              <w:spacing w:line="180" w:lineRule="exact"/>
              <w:rPr>
                <w:rFonts w:asciiTheme="minorEastAsia" w:hAnsiTheme="minorEastAsia"/>
                <w:sz w:val="16"/>
                <w:szCs w:val="16"/>
              </w:rPr>
            </w:pPr>
            <w:r w:rsidRPr="00BA1688">
              <w:rPr>
                <w:rFonts w:asciiTheme="minorEastAsia" w:hAnsiTheme="minorEastAsia" w:hint="eastAsia"/>
                <w:sz w:val="16"/>
                <w:szCs w:val="16"/>
              </w:rPr>
              <w:t xml:space="preserve">　大学は、その教育研究上の目的を達成するため、必要な経費の確保等により、教育研究にふさわしい環境の整備に努めるものとする。</w:t>
            </w:r>
          </w:p>
        </w:tc>
        <w:tc>
          <w:tcPr>
            <w:tcW w:w="2550" w:type="dxa"/>
          </w:tcPr>
          <w:p w14:paraId="51812468" w14:textId="50ADD9EF" w:rsidR="00C42A70" w:rsidRPr="00970B35" w:rsidRDefault="00C42A70" w:rsidP="00BA1688">
            <w:pPr>
              <w:spacing w:line="180" w:lineRule="exact"/>
              <w:rPr>
                <w:rFonts w:asciiTheme="majorEastAsia" w:eastAsiaTheme="majorEastAsia" w:hAnsiTheme="majorEastAsia"/>
                <w:bCs/>
                <w:sz w:val="16"/>
                <w:szCs w:val="16"/>
              </w:rPr>
            </w:pPr>
          </w:p>
        </w:tc>
      </w:tr>
      <w:tr w:rsidR="00C42A70" w:rsidRPr="00BA1688" w14:paraId="475D8EB3" w14:textId="77777777" w:rsidTr="00272792">
        <w:tc>
          <w:tcPr>
            <w:tcW w:w="421" w:type="dxa"/>
            <w:shd w:val="clear" w:color="auto" w:fill="D9E2F3" w:themeFill="accent5" w:themeFillTint="33"/>
            <w:vAlign w:val="center"/>
          </w:tcPr>
          <w:p w14:paraId="35B55946" w14:textId="77777777" w:rsidR="00C42A70" w:rsidRPr="00BA1688" w:rsidRDefault="00C42A70" w:rsidP="00BA1688">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5ED25D99" w14:textId="2265C7F9" w:rsidR="00C42A70" w:rsidRPr="00BA1688" w:rsidRDefault="00C42A70" w:rsidP="00BA1688">
            <w:pPr>
              <w:spacing w:line="280" w:lineRule="exact"/>
              <w:rPr>
                <w:rFonts w:asciiTheme="minorEastAsia" w:hAnsiTheme="minorEastAsia"/>
                <w:sz w:val="20"/>
                <w:szCs w:val="18"/>
              </w:rPr>
            </w:pPr>
            <w:r w:rsidRPr="00BA1688">
              <w:rPr>
                <w:rFonts w:asciiTheme="minorEastAsia" w:hAnsiTheme="minorEastAsia" w:hint="eastAsia"/>
                <w:sz w:val="20"/>
                <w:szCs w:val="18"/>
              </w:rPr>
              <w:t>大学院設置基準</w:t>
            </w:r>
          </w:p>
        </w:tc>
      </w:tr>
      <w:tr w:rsidR="00C42A70" w:rsidRPr="00BA1688" w14:paraId="53E51120" w14:textId="77777777" w:rsidTr="00272792">
        <w:tc>
          <w:tcPr>
            <w:tcW w:w="421" w:type="dxa"/>
            <w:tcBorders>
              <w:top w:val="single" w:sz="4" w:space="0" w:color="auto"/>
            </w:tcBorders>
            <w:vAlign w:val="center"/>
          </w:tcPr>
          <w:p w14:paraId="3C3001BE" w14:textId="6EB62BDE" w:rsidR="00C42A70" w:rsidRPr="00BA1688" w:rsidRDefault="00FE1279" w:rsidP="00BA168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804" w:type="dxa"/>
            <w:tcBorders>
              <w:top w:val="single" w:sz="4" w:space="0" w:color="auto"/>
            </w:tcBorders>
          </w:tcPr>
          <w:p w14:paraId="6B3833E1" w14:textId="1282BA41" w:rsidR="00C42A70" w:rsidRPr="00BA1688" w:rsidRDefault="00C42A70" w:rsidP="00BA1688">
            <w:pPr>
              <w:spacing w:line="180" w:lineRule="exact"/>
              <w:rPr>
                <w:rFonts w:asciiTheme="majorEastAsia" w:eastAsiaTheme="majorEastAsia" w:hAnsiTheme="majorEastAsia"/>
                <w:sz w:val="16"/>
                <w:szCs w:val="16"/>
              </w:rPr>
            </w:pPr>
            <w:r w:rsidRPr="00BA1688">
              <w:rPr>
                <w:rFonts w:asciiTheme="majorEastAsia" w:eastAsiaTheme="majorEastAsia" w:hAnsiTheme="majorEastAsia" w:hint="eastAsia"/>
                <w:sz w:val="16"/>
                <w:szCs w:val="16"/>
              </w:rPr>
              <w:t>第二十二条の三（教育研究環境の整備）</w:t>
            </w:r>
          </w:p>
          <w:p w14:paraId="662B2A2F" w14:textId="77777777" w:rsidR="00C42A70" w:rsidRPr="00BA1688" w:rsidRDefault="00C42A70" w:rsidP="00BA1688">
            <w:pPr>
              <w:spacing w:line="180" w:lineRule="exact"/>
              <w:rPr>
                <w:rFonts w:asciiTheme="majorEastAsia" w:eastAsiaTheme="majorEastAsia" w:hAnsiTheme="majorEastAsia"/>
                <w:sz w:val="16"/>
                <w:szCs w:val="16"/>
              </w:rPr>
            </w:pPr>
            <w:r w:rsidRPr="00BA1688">
              <w:rPr>
                <w:rFonts w:asciiTheme="minorEastAsia" w:hAnsiTheme="minorEastAsia" w:hint="eastAsia"/>
                <w:sz w:val="16"/>
                <w:szCs w:val="16"/>
              </w:rPr>
              <w:t xml:space="preserve">　大学院は、その教育研究上の目的を達成するため、必要な経費の確保等により、教育研究にふさわしい環境の整備に努めるものとする。</w:t>
            </w:r>
          </w:p>
        </w:tc>
        <w:tc>
          <w:tcPr>
            <w:tcW w:w="2550" w:type="dxa"/>
            <w:tcBorders>
              <w:top w:val="single" w:sz="4" w:space="0" w:color="auto"/>
            </w:tcBorders>
          </w:tcPr>
          <w:p w14:paraId="20FE3933" w14:textId="596227E9" w:rsidR="00C42A70" w:rsidRPr="00970B35" w:rsidRDefault="00C42A70" w:rsidP="00BA1688">
            <w:pPr>
              <w:spacing w:line="180" w:lineRule="exact"/>
              <w:rPr>
                <w:rFonts w:asciiTheme="majorEastAsia" w:eastAsiaTheme="majorEastAsia" w:hAnsiTheme="majorEastAsia"/>
                <w:sz w:val="16"/>
              </w:rPr>
            </w:pPr>
          </w:p>
        </w:tc>
      </w:tr>
    </w:tbl>
    <w:p w14:paraId="44749C9E" w14:textId="77777777" w:rsidR="00A111C8" w:rsidRDefault="00A111C8" w:rsidP="00970B35">
      <w:pPr>
        <w:widowControl/>
        <w:spacing w:line="20" w:lineRule="exact"/>
        <w:jc w:val="left"/>
        <w:rPr>
          <w:rFonts w:asciiTheme="majorEastAsia" w:eastAsiaTheme="majorEastAsia" w:hAnsiTheme="majorEastAsia"/>
        </w:rPr>
      </w:pPr>
      <w:r>
        <w:rPr>
          <w:rFonts w:asciiTheme="majorEastAsia" w:eastAsiaTheme="majorEastAsia" w:hAnsiTheme="majorEastAsia"/>
        </w:rPr>
        <w:br w:type="page"/>
      </w:r>
    </w:p>
    <w:p w14:paraId="48A92227" w14:textId="2D5E12BD" w:rsidR="00AD310A" w:rsidRPr="00C96D95" w:rsidRDefault="007B62A2" w:rsidP="00C96D95">
      <w:pPr>
        <w:pStyle w:val="1"/>
        <w:spacing w:line="400" w:lineRule="exact"/>
        <w:rPr>
          <w:rFonts w:ascii="ＭＳ Ｐゴシック" w:eastAsia="ＭＳ Ｐゴシック" w:hAnsi="ＭＳ Ｐゴシック"/>
          <w:noProof/>
          <w:color w:val="FFFFFF" w:themeColor="background1"/>
          <w:sz w:val="32"/>
          <w:szCs w:val="32"/>
        </w:rPr>
      </w:pPr>
      <w:r w:rsidRPr="00C96D95">
        <w:rPr>
          <w:rFonts w:ascii="ＭＳ Ｐゴシック" w:eastAsia="ＭＳ Ｐゴシック" w:hAnsi="ＭＳ Ｐゴシック" w:hint="eastAsia"/>
          <w:color w:val="FFFFFF" w:themeColor="background1"/>
          <w:w w:val="90"/>
          <w:sz w:val="32"/>
          <w:szCs w:val="32"/>
          <w:shd w:val="clear" w:color="auto" w:fill="0070C0"/>
        </w:rPr>
        <w:lastRenderedPageBreak/>
        <w:t xml:space="preserve">　</w:t>
      </w:r>
      <w:bookmarkStart w:id="18" w:name="_Toc158797561"/>
      <w:r w:rsidR="001F10AF" w:rsidRPr="00D17F67">
        <w:rPr>
          <w:rFonts w:ascii="ＭＳ Ｐゴシック" w:eastAsia="ＭＳ Ｐゴシック" w:hAnsi="ＭＳ Ｐゴシック" w:hint="eastAsia"/>
          <w:color w:val="FFFFFF" w:themeColor="background1"/>
          <w:sz w:val="32"/>
          <w:szCs w:val="32"/>
          <w:shd w:val="clear" w:color="auto" w:fill="0070C0"/>
        </w:rPr>
        <w:t>ヌ</w:t>
      </w:r>
      <w:r w:rsidR="00D17F67">
        <w:rPr>
          <w:rFonts w:ascii="ＭＳ Ｐゴシック" w:eastAsia="ＭＳ Ｐゴシック" w:hAnsi="ＭＳ Ｐゴシック" w:hint="eastAsia"/>
          <w:color w:val="FFFFFF" w:themeColor="background1"/>
          <w:sz w:val="32"/>
          <w:szCs w:val="32"/>
          <w:shd w:val="clear" w:color="auto" w:fill="0070C0"/>
        </w:rPr>
        <w:t xml:space="preserve">　教育研究活動</w:t>
      </w:r>
      <w:r w:rsidR="00A07688">
        <w:rPr>
          <w:rFonts w:ascii="ＭＳ Ｐゴシック" w:eastAsia="ＭＳ Ｐゴシック" w:hAnsi="ＭＳ Ｐゴシック" w:hint="eastAsia"/>
          <w:color w:val="FFFFFF" w:themeColor="background1"/>
          <w:sz w:val="32"/>
          <w:szCs w:val="32"/>
          <w:shd w:val="clear" w:color="auto" w:fill="0070C0"/>
        </w:rPr>
        <w:t>推進のための環境整備</w:t>
      </w:r>
      <w:r w:rsidR="00D17F67">
        <w:rPr>
          <w:rFonts w:ascii="ＭＳ Ｐゴシック" w:eastAsia="ＭＳ Ｐゴシック" w:hAnsi="ＭＳ Ｐゴシック" w:hint="eastAsia"/>
          <w:color w:val="FFFFFF" w:themeColor="background1"/>
          <w:sz w:val="32"/>
          <w:szCs w:val="32"/>
          <w:shd w:val="clear" w:color="auto" w:fill="0070C0"/>
        </w:rPr>
        <w:t>等に関すること</w:t>
      </w:r>
      <w:bookmarkEnd w:id="18"/>
      <w:r w:rsidR="00937D5B">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w w:val="90"/>
          <w:sz w:val="32"/>
          <w:szCs w:val="32"/>
          <w:shd w:val="clear" w:color="auto" w:fill="0070C0"/>
        </w:rPr>
        <w:t xml:space="preserve">　　　</w:t>
      </w:r>
    </w:p>
    <w:p w14:paraId="4E9C2E60" w14:textId="46D922E9" w:rsidR="00AD310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7600713E" w14:textId="77777777" w:rsidTr="00A030C0">
        <w:trPr>
          <w:trHeight w:val="11100"/>
        </w:trPr>
        <w:tc>
          <w:tcPr>
            <w:tcW w:w="4870" w:type="dxa"/>
            <w:gridSpan w:val="2"/>
          </w:tcPr>
          <w:p w14:paraId="47C20593" w14:textId="7A1EF2AA" w:rsidR="00A030C0" w:rsidRPr="006A7FA6" w:rsidRDefault="00A030C0" w:rsidP="00A030C0">
            <w:pPr>
              <w:pStyle w:val="af7"/>
            </w:pPr>
          </w:p>
        </w:tc>
        <w:tc>
          <w:tcPr>
            <w:tcW w:w="4871" w:type="dxa"/>
          </w:tcPr>
          <w:p w14:paraId="795CBE60" w14:textId="77777777" w:rsidR="00A030C0" w:rsidRPr="006A7FA6" w:rsidRDefault="00A030C0" w:rsidP="00A030C0">
            <w:pPr>
              <w:pStyle w:val="af7"/>
              <w:rPr>
                <w:szCs w:val="20"/>
              </w:rPr>
            </w:pPr>
          </w:p>
        </w:tc>
      </w:tr>
      <w:tr w:rsidR="00A030C0" w14:paraId="6943EEF6" w14:textId="77777777" w:rsidTr="00A030C0">
        <w:trPr>
          <w:trHeight w:val="624"/>
        </w:trPr>
        <w:tc>
          <w:tcPr>
            <w:tcW w:w="1555" w:type="dxa"/>
            <w:vAlign w:val="center"/>
          </w:tcPr>
          <w:p w14:paraId="0A0547D8"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07A1E7BD" w14:textId="2AF89F89" w:rsidR="00A030C0" w:rsidRPr="009E1162" w:rsidRDefault="00A030C0" w:rsidP="00A030C0">
            <w:pPr>
              <w:pStyle w:val="af9"/>
            </w:pPr>
          </w:p>
        </w:tc>
      </w:tr>
      <w:tr w:rsidR="00A030C0" w14:paraId="7D183366" w14:textId="77777777" w:rsidTr="00A030C0">
        <w:trPr>
          <w:trHeight w:val="624"/>
        </w:trPr>
        <w:tc>
          <w:tcPr>
            <w:tcW w:w="1555" w:type="dxa"/>
            <w:vAlign w:val="center"/>
          </w:tcPr>
          <w:p w14:paraId="6E334122" w14:textId="77777777" w:rsidR="00A030C0" w:rsidRPr="009E1162" w:rsidRDefault="00A030C0" w:rsidP="00A030C0">
            <w:pPr>
              <w:pStyle w:val="af9"/>
            </w:pPr>
            <w:r w:rsidRPr="009E1162">
              <w:rPr>
                <w:rFonts w:hint="eastAsia"/>
              </w:rPr>
              <w:t>優れた点</w:t>
            </w:r>
          </w:p>
        </w:tc>
        <w:tc>
          <w:tcPr>
            <w:tcW w:w="8186" w:type="dxa"/>
            <w:gridSpan w:val="2"/>
            <w:vAlign w:val="center"/>
          </w:tcPr>
          <w:p w14:paraId="3F56B987" w14:textId="77777777" w:rsidR="00A030C0" w:rsidRPr="009E1162" w:rsidRDefault="00A030C0" w:rsidP="00A030C0">
            <w:pPr>
              <w:pStyle w:val="af9"/>
            </w:pPr>
          </w:p>
        </w:tc>
      </w:tr>
      <w:tr w:rsidR="00A030C0" w14:paraId="613CFFED" w14:textId="77777777" w:rsidTr="00A030C0">
        <w:trPr>
          <w:trHeight w:val="624"/>
        </w:trPr>
        <w:tc>
          <w:tcPr>
            <w:tcW w:w="1555" w:type="dxa"/>
            <w:vAlign w:val="center"/>
          </w:tcPr>
          <w:p w14:paraId="2478DB93"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4B8C5245" w14:textId="77777777" w:rsidR="00A030C0" w:rsidRPr="009E1162" w:rsidRDefault="00A030C0" w:rsidP="00A030C0">
            <w:pPr>
              <w:pStyle w:val="af9"/>
            </w:pPr>
          </w:p>
        </w:tc>
      </w:tr>
    </w:tbl>
    <w:p w14:paraId="64E3B48B" w14:textId="143A3543" w:rsidR="00BB5B0E" w:rsidRDefault="00BB5B0E" w:rsidP="00BB5B0E">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181A09E8" w14:textId="77777777" w:rsidR="00EC5810" w:rsidRDefault="00EC5810" w:rsidP="009A3CEB">
      <w:pPr>
        <w:widowControl/>
        <w:spacing w:line="400" w:lineRule="exact"/>
        <w:jc w:val="left"/>
        <w:rPr>
          <w:rFonts w:asciiTheme="majorEastAsia" w:eastAsiaTheme="majorEastAsia" w:hAnsiTheme="majorEastAsia"/>
          <w:sz w:val="28"/>
          <w:szCs w:val="28"/>
        </w:rPr>
      </w:pPr>
    </w:p>
    <w:p w14:paraId="416C52DB" w14:textId="17E0AE3E" w:rsidR="009D150F" w:rsidRPr="00AD310A" w:rsidRDefault="009D150F" w:rsidP="009A3CEB">
      <w:pPr>
        <w:widowControl/>
        <w:spacing w:line="400" w:lineRule="exact"/>
        <w:jc w:val="left"/>
        <w:rPr>
          <w:rFonts w:asciiTheme="minorEastAsia" w:hAnsiTheme="minorEastAsia"/>
          <w:color w:val="0070C0"/>
          <w:sz w:val="28"/>
          <w:szCs w:val="28"/>
        </w:rPr>
      </w:pPr>
      <w:r w:rsidRPr="00AD310A">
        <w:rPr>
          <w:rFonts w:asciiTheme="majorEastAsia" w:eastAsiaTheme="majorEastAsia" w:hAnsiTheme="majorEastAsia" w:hint="eastAsia"/>
          <w:sz w:val="28"/>
          <w:szCs w:val="28"/>
        </w:rPr>
        <w:t>（２）</w:t>
      </w:r>
      <w:r w:rsidR="007055AC">
        <w:rPr>
          <w:rFonts w:asciiTheme="majorEastAsia" w:eastAsiaTheme="majorEastAsia" w:hAnsiTheme="majorEastAsia" w:hint="eastAsia"/>
          <w:sz w:val="28"/>
          <w:szCs w:val="28"/>
        </w:rPr>
        <w:t>関係法令等</w:t>
      </w:r>
      <w:r>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4"/>
        <w:tblW w:w="9775" w:type="dxa"/>
        <w:tblLayout w:type="fixed"/>
        <w:tblLook w:val="04A0" w:firstRow="1" w:lastRow="0" w:firstColumn="1" w:lastColumn="0" w:noHBand="0" w:noVBand="1"/>
      </w:tblPr>
      <w:tblGrid>
        <w:gridCol w:w="421"/>
        <w:gridCol w:w="6945"/>
        <w:gridCol w:w="2409"/>
      </w:tblGrid>
      <w:tr w:rsidR="00C20DEF" w:rsidRPr="00AD310A" w14:paraId="489A0CCB" w14:textId="77777777" w:rsidTr="00C20DEF">
        <w:tc>
          <w:tcPr>
            <w:tcW w:w="421" w:type="dxa"/>
            <w:vMerge w:val="restart"/>
            <w:shd w:val="clear" w:color="auto" w:fill="FFFFFF" w:themeFill="background1"/>
          </w:tcPr>
          <w:p w14:paraId="285693B6" w14:textId="7A780C9E" w:rsidR="00C20DEF" w:rsidRPr="00B752C7" w:rsidRDefault="00C20DEF" w:rsidP="007055AC">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73B36CB4" w14:textId="27775723" w:rsidR="00C20DEF" w:rsidRPr="00B752C7" w:rsidRDefault="00C20DEF" w:rsidP="007055AC">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455E2ABA" w14:textId="2851CD87" w:rsidR="00C20DEF" w:rsidRPr="00B752C7" w:rsidRDefault="00C20DEF" w:rsidP="00124CEB">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AD310A" w14:paraId="76CF8317" w14:textId="77777777" w:rsidTr="00C20DEF">
        <w:tc>
          <w:tcPr>
            <w:tcW w:w="421" w:type="dxa"/>
            <w:vMerge/>
            <w:shd w:val="clear" w:color="auto" w:fill="FFFFFF" w:themeFill="background1"/>
          </w:tcPr>
          <w:p w14:paraId="79157BCD" w14:textId="77777777" w:rsidR="00C20DEF" w:rsidRDefault="00C20DEF" w:rsidP="007055AC">
            <w:pPr>
              <w:rPr>
                <w:rFonts w:asciiTheme="minorEastAsia" w:hAnsiTheme="minorEastAsia"/>
                <w:sz w:val="20"/>
                <w:szCs w:val="18"/>
              </w:rPr>
            </w:pPr>
          </w:p>
        </w:tc>
        <w:tc>
          <w:tcPr>
            <w:tcW w:w="9354" w:type="dxa"/>
            <w:gridSpan w:val="2"/>
            <w:shd w:val="clear" w:color="auto" w:fill="D9E2F3" w:themeFill="accent5" w:themeFillTint="33"/>
            <w:vAlign w:val="center"/>
          </w:tcPr>
          <w:p w14:paraId="21B9FA99" w14:textId="087E8734" w:rsidR="00C20DEF" w:rsidRDefault="00C20DEF" w:rsidP="007055AC">
            <w:pPr>
              <w:rPr>
                <w:rFonts w:asciiTheme="majorEastAsia" w:eastAsiaTheme="majorEastAsia" w:hAnsiTheme="majorEastAsia"/>
                <w:sz w:val="20"/>
                <w:szCs w:val="21"/>
              </w:rPr>
            </w:pPr>
            <w:r>
              <w:rPr>
                <w:rFonts w:asciiTheme="minorEastAsia" w:hAnsiTheme="minorEastAsia" w:hint="eastAsia"/>
                <w:sz w:val="20"/>
                <w:szCs w:val="18"/>
              </w:rPr>
              <w:t>関係事項</w:t>
            </w:r>
          </w:p>
        </w:tc>
      </w:tr>
      <w:tr w:rsidR="00C42A70" w:rsidRPr="00B16AB3" w14:paraId="1808A7F8" w14:textId="77777777" w:rsidTr="00272792">
        <w:tc>
          <w:tcPr>
            <w:tcW w:w="421" w:type="dxa"/>
            <w:vAlign w:val="center"/>
          </w:tcPr>
          <w:p w14:paraId="0E7C6A8C" w14:textId="458B394F" w:rsidR="00C42A70" w:rsidRPr="00652F9C" w:rsidRDefault="00FE1279" w:rsidP="00C00A8D">
            <w:pPr>
              <w:spacing w:line="18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①</w:t>
            </w:r>
          </w:p>
        </w:tc>
        <w:tc>
          <w:tcPr>
            <w:tcW w:w="6945" w:type="dxa"/>
          </w:tcPr>
          <w:p w14:paraId="172990F9" w14:textId="5272859B" w:rsidR="00C42A70" w:rsidRDefault="00C42A70" w:rsidP="00C00A8D">
            <w:pPr>
              <w:spacing w:line="180" w:lineRule="exact"/>
              <w:rPr>
                <w:rFonts w:asciiTheme="majorEastAsia" w:eastAsiaTheme="majorEastAsia" w:hAnsiTheme="majorEastAsia"/>
                <w:sz w:val="16"/>
                <w:szCs w:val="18"/>
              </w:rPr>
            </w:pPr>
            <w:r w:rsidRPr="00652F9C">
              <w:rPr>
                <w:rFonts w:asciiTheme="majorEastAsia" w:eastAsiaTheme="majorEastAsia" w:hAnsiTheme="majorEastAsia" w:hint="eastAsia"/>
                <w:sz w:val="16"/>
                <w:szCs w:val="18"/>
              </w:rPr>
              <w:t>ＩＣＴ環境の整備</w:t>
            </w:r>
          </w:p>
          <w:p w14:paraId="5D6179E7" w14:textId="30AB6EC2" w:rsidR="00C42A70" w:rsidRPr="00652F9C" w:rsidRDefault="00C42A70" w:rsidP="00C00A8D">
            <w:pPr>
              <w:spacing w:line="180" w:lineRule="exact"/>
              <w:rPr>
                <w:rFonts w:asciiTheme="majorEastAsia" w:eastAsiaTheme="majorEastAsia" w:hAnsiTheme="majorEastAsia"/>
                <w:sz w:val="16"/>
                <w:szCs w:val="18"/>
              </w:rPr>
            </w:pPr>
            <w:r w:rsidRPr="00652F9C">
              <w:rPr>
                <w:rFonts w:asciiTheme="minorEastAsia" w:hAnsiTheme="minorEastAsia" w:hint="eastAsia"/>
                <w:sz w:val="16"/>
                <w:szCs w:val="18"/>
              </w:rPr>
              <w:t xml:space="preserve">　</w:t>
            </w:r>
            <w:r w:rsidRPr="00652F9C">
              <w:rPr>
                <w:rFonts w:asciiTheme="minorEastAsia" w:hAnsiTheme="minorEastAsia" w:hint="eastAsia"/>
                <w:sz w:val="16"/>
                <w:szCs w:val="21"/>
              </w:rPr>
              <w:t>教育研究</w:t>
            </w:r>
            <w:r>
              <w:rPr>
                <w:rFonts w:asciiTheme="minorEastAsia" w:hAnsiTheme="minorEastAsia" w:hint="eastAsia"/>
                <w:sz w:val="16"/>
                <w:szCs w:val="21"/>
              </w:rPr>
              <w:t>上</w:t>
            </w:r>
            <w:r w:rsidRPr="00652F9C">
              <w:rPr>
                <w:rFonts w:asciiTheme="minorEastAsia" w:hAnsiTheme="minorEastAsia" w:hint="eastAsia"/>
                <w:sz w:val="16"/>
                <w:szCs w:val="21"/>
              </w:rPr>
              <w:t>で必要なＩＣＴ環境が整備されている。</w:t>
            </w:r>
          </w:p>
        </w:tc>
        <w:tc>
          <w:tcPr>
            <w:tcW w:w="2409" w:type="dxa"/>
          </w:tcPr>
          <w:p w14:paraId="7F8E7AC4" w14:textId="476067D0" w:rsidR="00C42A70" w:rsidRPr="00970B35" w:rsidRDefault="00C42A70" w:rsidP="00C9272B">
            <w:pPr>
              <w:spacing w:line="180" w:lineRule="exact"/>
              <w:rPr>
                <w:rFonts w:asciiTheme="majorEastAsia" w:eastAsiaTheme="majorEastAsia" w:hAnsiTheme="majorEastAsia"/>
                <w:bCs/>
                <w:sz w:val="16"/>
                <w:szCs w:val="16"/>
              </w:rPr>
            </w:pPr>
          </w:p>
        </w:tc>
      </w:tr>
      <w:tr w:rsidR="00FD2E4E" w:rsidRPr="00B16AB3" w14:paraId="3658DC26" w14:textId="77777777" w:rsidTr="00272792">
        <w:tc>
          <w:tcPr>
            <w:tcW w:w="421" w:type="dxa"/>
            <w:vAlign w:val="center"/>
          </w:tcPr>
          <w:p w14:paraId="598EDCCE" w14:textId="1F906BDB" w:rsidR="00FD2E4E" w:rsidRDefault="00FD2E4E" w:rsidP="00C00A8D">
            <w:pPr>
              <w:spacing w:line="18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②</w:t>
            </w:r>
          </w:p>
        </w:tc>
        <w:tc>
          <w:tcPr>
            <w:tcW w:w="6945" w:type="dxa"/>
          </w:tcPr>
          <w:p w14:paraId="67D4D58D" w14:textId="77777777" w:rsidR="00497D58" w:rsidRDefault="00497D58" w:rsidP="00497D58">
            <w:pPr>
              <w:spacing w:line="180" w:lineRule="exact"/>
              <w:rPr>
                <w:rFonts w:asciiTheme="majorEastAsia" w:eastAsiaTheme="majorEastAsia" w:hAnsiTheme="majorEastAsia"/>
                <w:sz w:val="16"/>
                <w:szCs w:val="18"/>
              </w:rPr>
            </w:pPr>
            <w:r w:rsidRPr="00FD2E4E">
              <w:rPr>
                <w:rFonts w:asciiTheme="majorEastAsia" w:eastAsiaTheme="majorEastAsia" w:hAnsiTheme="majorEastAsia" w:hint="eastAsia"/>
                <w:sz w:val="16"/>
                <w:szCs w:val="18"/>
              </w:rPr>
              <w:t>継続的な研究成果の創出のための環境整備</w:t>
            </w:r>
          </w:p>
          <w:p w14:paraId="58B9ADF7" w14:textId="371E0CD7" w:rsidR="00FD2E4E" w:rsidRPr="00B71267" w:rsidRDefault="00497D58" w:rsidP="00497D58">
            <w:pPr>
              <w:spacing w:line="180" w:lineRule="exact"/>
              <w:ind w:firstLineChars="100" w:firstLine="160"/>
              <w:rPr>
                <w:rFonts w:asciiTheme="minorEastAsia" w:hAnsiTheme="minorEastAsia"/>
                <w:sz w:val="16"/>
                <w:szCs w:val="18"/>
              </w:rPr>
            </w:pPr>
            <w:r w:rsidRPr="00B71267">
              <w:rPr>
                <w:rFonts w:asciiTheme="minorEastAsia" w:hAnsiTheme="minorEastAsia" w:hint="eastAsia"/>
                <w:sz w:val="16"/>
                <w:szCs w:val="18"/>
              </w:rPr>
              <w:t>持続的に優れた研究成果が創出されるよう研究環境の整備や充実等が行われている。</w:t>
            </w:r>
          </w:p>
        </w:tc>
        <w:tc>
          <w:tcPr>
            <w:tcW w:w="2409" w:type="dxa"/>
          </w:tcPr>
          <w:p w14:paraId="6653C27B" w14:textId="77777777" w:rsidR="00FD2E4E" w:rsidRPr="00970B35" w:rsidRDefault="00FD2E4E" w:rsidP="00C9272B">
            <w:pPr>
              <w:spacing w:line="180" w:lineRule="exact"/>
              <w:rPr>
                <w:rFonts w:asciiTheme="majorEastAsia" w:eastAsiaTheme="majorEastAsia" w:hAnsiTheme="majorEastAsia"/>
                <w:bCs/>
                <w:sz w:val="16"/>
                <w:szCs w:val="16"/>
              </w:rPr>
            </w:pPr>
          </w:p>
        </w:tc>
      </w:tr>
    </w:tbl>
    <w:p w14:paraId="3D94612D" w14:textId="77777777" w:rsidR="00C00A8D" w:rsidRDefault="00C00A8D" w:rsidP="00970B35">
      <w:pPr>
        <w:widowControl/>
        <w:spacing w:line="20" w:lineRule="exact"/>
        <w:jc w:val="left"/>
        <w:rPr>
          <w:rFonts w:ascii="ＭＳ Ｐゴシック" w:eastAsia="ＭＳ Ｐゴシック" w:hAnsi="ＭＳ Ｐゴシック"/>
          <w:szCs w:val="21"/>
        </w:rPr>
      </w:pPr>
    </w:p>
    <w:p w14:paraId="05C83638" w14:textId="3C0A5429" w:rsidR="005550F3" w:rsidRDefault="001C6EB4">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sidR="005550F3">
        <w:rPr>
          <w:rFonts w:ascii="ＭＳ Ｐゴシック" w:eastAsia="ＭＳ Ｐゴシック" w:hAnsi="ＭＳ Ｐゴシック"/>
          <w:szCs w:val="21"/>
        </w:rPr>
        <w:lastRenderedPageBreak/>
        <w:br w:type="page"/>
      </w:r>
    </w:p>
    <w:p w14:paraId="734B73BF" w14:textId="77777777" w:rsidR="001C6EB4" w:rsidRDefault="001C6EB4">
      <w:pPr>
        <w:widowControl/>
        <w:jc w:val="left"/>
        <w:rPr>
          <w:rFonts w:ascii="ＭＳ Ｐゴシック" w:eastAsia="ＭＳ Ｐゴシック" w:hAnsi="ＭＳ Ｐゴシック"/>
          <w:szCs w:val="21"/>
        </w:rPr>
      </w:pPr>
    </w:p>
    <w:p w14:paraId="43FBC5FD" w14:textId="112F5C7C" w:rsidR="001C6EB4" w:rsidRDefault="001C6EB4">
      <w:pPr>
        <w:widowControl/>
        <w:jc w:val="left"/>
        <w:rPr>
          <w:rFonts w:ascii="ＭＳ Ｐゴシック" w:eastAsia="ＭＳ Ｐゴシック" w:hAnsi="ＭＳ Ｐゴシック"/>
          <w:szCs w:val="21"/>
        </w:rPr>
      </w:pPr>
    </w:p>
    <w:p w14:paraId="16E6DBD5" w14:textId="77777777" w:rsidR="00A53AEA" w:rsidRDefault="00A53AEA" w:rsidP="00A53AEA">
      <w:pPr>
        <w:widowControl/>
        <w:jc w:val="left"/>
        <w:rPr>
          <w:rFonts w:asciiTheme="minorEastAsia" w:hAnsiTheme="minorEastAsia"/>
        </w:rPr>
      </w:pPr>
    </w:p>
    <w:p w14:paraId="318C3DF8" w14:textId="77777777" w:rsidR="00A53AEA" w:rsidRDefault="00A53AEA" w:rsidP="00A53AEA">
      <w:pPr>
        <w:widowControl/>
        <w:jc w:val="left"/>
        <w:rPr>
          <w:rFonts w:asciiTheme="minorEastAsia" w:hAnsiTheme="minorEastAsia"/>
        </w:rPr>
      </w:pPr>
    </w:p>
    <w:p w14:paraId="6C32176D" w14:textId="77777777" w:rsidR="00A53AEA" w:rsidRDefault="00A53AEA" w:rsidP="00A53AEA">
      <w:pPr>
        <w:widowControl/>
        <w:jc w:val="left"/>
        <w:rPr>
          <w:rFonts w:asciiTheme="minorEastAsia" w:hAnsiTheme="minorEastAsia"/>
        </w:rPr>
      </w:pPr>
    </w:p>
    <w:p w14:paraId="58B9A39D" w14:textId="77777777" w:rsidR="00A53AEA" w:rsidRDefault="00A53AEA" w:rsidP="00A53AEA">
      <w:pPr>
        <w:widowControl/>
        <w:jc w:val="left"/>
        <w:rPr>
          <w:rFonts w:asciiTheme="minorEastAsia" w:hAnsiTheme="minorEastAsia"/>
        </w:rPr>
      </w:pPr>
    </w:p>
    <w:p w14:paraId="64C690FB" w14:textId="77777777" w:rsidR="00A53AEA" w:rsidRDefault="00A53AEA" w:rsidP="00A53AEA">
      <w:pPr>
        <w:widowControl/>
        <w:jc w:val="left"/>
        <w:rPr>
          <w:rFonts w:asciiTheme="minorEastAsia" w:hAnsiTheme="minorEastAsia"/>
        </w:rPr>
      </w:pPr>
    </w:p>
    <w:p w14:paraId="4CFC9722" w14:textId="77777777" w:rsidR="00AC5436" w:rsidRDefault="00AC5436" w:rsidP="00A53AEA">
      <w:pPr>
        <w:widowControl/>
        <w:jc w:val="left"/>
        <w:rPr>
          <w:rFonts w:asciiTheme="minorEastAsia" w:hAnsiTheme="minorEastAsia"/>
        </w:rPr>
      </w:pPr>
    </w:p>
    <w:p w14:paraId="113EDAAE" w14:textId="77777777" w:rsidR="00AC5436" w:rsidRDefault="00AC5436" w:rsidP="00A53AEA">
      <w:pPr>
        <w:widowControl/>
        <w:jc w:val="left"/>
        <w:rPr>
          <w:rFonts w:asciiTheme="minorEastAsia" w:hAnsiTheme="minorEastAsia"/>
        </w:rPr>
      </w:pPr>
    </w:p>
    <w:p w14:paraId="30B4C9F2" w14:textId="77777777" w:rsidR="00A53AEA" w:rsidRDefault="00A53AEA" w:rsidP="00A53AEA">
      <w:pPr>
        <w:widowControl/>
        <w:jc w:val="left"/>
        <w:rPr>
          <w:rFonts w:asciiTheme="minorEastAsia" w:hAnsiTheme="minorEastAsia"/>
        </w:rPr>
      </w:pPr>
    </w:p>
    <w:p w14:paraId="22B41DCF" w14:textId="77777777" w:rsidR="00A53AEA" w:rsidRDefault="00A53AEA" w:rsidP="00A53AEA">
      <w:pPr>
        <w:widowControl/>
        <w:jc w:val="left"/>
        <w:rPr>
          <w:rFonts w:asciiTheme="minorEastAsia" w:hAnsiTheme="minorEastAsia"/>
        </w:rPr>
      </w:pPr>
    </w:p>
    <w:p w14:paraId="72E86051" w14:textId="77777777" w:rsidR="00A53AEA" w:rsidRDefault="00A53AEA" w:rsidP="00A53AEA">
      <w:pPr>
        <w:widowControl/>
        <w:jc w:val="left"/>
        <w:rPr>
          <w:rFonts w:asciiTheme="minorEastAsia" w:hAnsiTheme="minorEastAsia"/>
        </w:rPr>
      </w:pPr>
    </w:p>
    <w:p w14:paraId="07BCC580" w14:textId="68700E53" w:rsidR="001C6EB4" w:rsidRPr="00C96D95" w:rsidRDefault="001C6EB4" w:rsidP="00C96D95">
      <w:pPr>
        <w:pStyle w:val="1"/>
        <w:jc w:val="center"/>
        <w:rPr>
          <w:rFonts w:ascii="HGｺﾞｼｯｸM" w:eastAsia="HGｺﾞｼｯｸM"/>
          <w:sz w:val="32"/>
          <w:szCs w:val="32"/>
        </w:rPr>
      </w:pPr>
      <w:bookmarkStart w:id="19" w:name="_Toc158797562"/>
      <w:r w:rsidRPr="00C96D95">
        <w:rPr>
          <w:rFonts w:ascii="HGｺﾞｼｯｸM" w:eastAsia="HGｺﾞｼｯｸM" w:hint="eastAsia"/>
          <w:sz w:val="32"/>
          <w:szCs w:val="32"/>
        </w:rPr>
        <w:t>Ⅱ「基準２ 教育研究の水準の向上」に</w:t>
      </w:r>
      <w:r w:rsidR="00A80843" w:rsidRPr="00C96D95">
        <w:rPr>
          <w:rFonts w:ascii="HGｺﾞｼｯｸM" w:eastAsia="HGｺﾞｼｯｸM" w:hint="eastAsia"/>
          <w:sz w:val="32"/>
          <w:szCs w:val="32"/>
        </w:rPr>
        <w:t>関する</w:t>
      </w:r>
      <w:r w:rsidRPr="00C96D95">
        <w:rPr>
          <w:rFonts w:ascii="HGｺﾞｼｯｸM" w:eastAsia="HGｺﾞｼｯｸM" w:hint="eastAsia"/>
          <w:sz w:val="32"/>
          <w:szCs w:val="32"/>
        </w:rPr>
        <w:t>点検評価資料</w:t>
      </w:r>
      <w:bookmarkEnd w:id="19"/>
    </w:p>
    <w:p w14:paraId="6FF16ABB" w14:textId="77777777" w:rsidR="001C6EB4" w:rsidRDefault="001C6EB4" w:rsidP="001C6EB4">
      <w:pPr>
        <w:widowControl/>
        <w:jc w:val="left"/>
        <w:rPr>
          <w:rFonts w:asciiTheme="minorEastAsia" w:hAnsiTheme="minorEastAsia"/>
        </w:rPr>
      </w:pPr>
    </w:p>
    <w:p w14:paraId="1B9880B8" w14:textId="77777777" w:rsidR="001C6EB4" w:rsidRDefault="001C6EB4" w:rsidP="001C6EB4">
      <w:pPr>
        <w:widowControl/>
        <w:jc w:val="left"/>
        <w:rPr>
          <w:rFonts w:asciiTheme="minorEastAsia" w:hAnsiTheme="minorEastAsia"/>
        </w:rPr>
      </w:pPr>
    </w:p>
    <w:p w14:paraId="7D8482C2" w14:textId="77777777" w:rsidR="001D7B6E" w:rsidRDefault="001D7B6E">
      <w:pPr>
        <w:widowControl/>
        <w:jc w:val="left"/>
        <w:rPr>
          <w:rFonts w:asciiTheme="majorEastAsia" w:eastAsiaTheme="majorEastAsia" w:hAnsiTheme="majorEastAsia"/>
        </w:rPr>
      </w:pPr>
      <w:r>
        <w:rPr>
          <w:rFonts w:asciiTheme="majorEastAsia" w:eastAsiaTheme="majorEastAsia" w:hAnsiTheme="majorEastAsia"/>
        </w:rPr>
        <w:br w:type="page"/>
      </w:r>
    </w:p>
    <w:p w14:paraId="2858EE96" w14:textId="0CFDBE91" w:rsidR="001C6EB4" w:rsidRPr="00EA5064" w:rsidRDefault="001C6EB4" w:rsidP="00EA5064">
      <w:pPr>
        <w:spacing w:line="400" w:lineRule="exact"/>
        <w:rPr>
          <w:rFonts w:asciiTheme="majorEastAsia" w:eastAsiaTheme="majorEastAsia" w:hAnsiTheme="majorEastAsia"/>
          <w:sz w:val="28"/>
          <w:szCs w:val="32"/>
        </w:rPr>
      </w:pPr>
      <w:r w:rsidRPr="00EA5064">
        <w:rPr>
          <w:rFonts w:asciiTheme="majorEastAsia" w:eastAsiaTheme="majorEastAsia" w:hAnsiTheme="majorEastAsia" w:hint="eastAsia"/>
          <w:sz w:val="28"/>
          <w:szCs w:val="32"/>
        </w:rPr>
        <w:lastRenderedPageBreak/>
        <w:t>１）自己分析活動の状況</w:t>
      </w:r>
    </w:p>
    <w:tbl>
      <w:tblPr>
        <w:tblStyle w:val="a3"/>
        <w:tblW w:w="0" w:type="auto"/>
        <w:tblLook w:val="04A0" w:firstRow="1" w:lastRow="0" w:firstColumn="1" w:lastColumn="0" w:noHBand="0" w:noVBand="1"/>
      </w:tblPr>
      <w:tblGrid>
        <w:gridCol w:w="4870"/>
        <w:gridCol w:w="4871"/>
      </w:tblGrid>
      <w:tr w:rsidR="00C20DEF" w14:paraId="1A53AF6A" w14:textId="77777777" w:rsidTr="003C0CFC">
        <w:trPr>
          <w:trHeight w:val="9367"/>
        </w:trPr>
        <w:tc>
          <w:tcPr>
            <w:tcW w:w="4870" w:type="dxa"/>
          </w:tcPr>
          <w:p w14:paraId="09F945EE" w14:textId="77777777" w:rsidR="00C20DEF" w:rsidRPr="00B752C7" w:rsidRDefault="00C20DEF" w:rsidP="00FD3D60">
            <w:pPr>
              <w:rPr>
                <w:sz w:val="18"/>
                <w:szCs w:val="20"/>
              </w:rPr>
            </w:pPr>
          </w:p>
        </w:tc>
        <w:tc>
          <w:tcPr>
            <w:tcW w:w="4871" w:type="dxa"/>
          </w:tcPr>
          <w:p w14:paraId="6B544122" w14:textId="7DAA512E" w:rsidR="00C20DEF" w:rsidRPr="00B752C7" w:rsidRDefault="00C20DEF" w:rsidP="00FD3D60">
            <w:pPr>
              <w:rPr>
                <w:sz w:val="18"/>
                <w:szCs w:val="20"/>
              </w:rPr>
            </w:pPr>
          </w:p>
        </w:tc>
      </w:tr>
    </w:tbl>
    <w:p w14:paraId="06957DAC" w14:textId="05E960C9" w:rsidR="00B9514F" w:rsidRDefault="00B9514F" w:rsidP="00EA5064">
      <w:pPr>
        <w:spacing w:line="240" w:lineRule="exact"/>
      </w:pPr>
    </w:p>
    <w:p w14:paraId="6532A169" w14:textId="77777777" w:rsidR="00EA5064" w:rsidRPr="00B16AB3" w:rsidRDefault="00EA5064" w:rsidP="00EA5064">
      <w:pPr>
        <w:spacing w:line="240" w:lineRule="exact"/>
      </w:pPr>
    </w:p>
    <w:p w14:paraId="21EA0A1C" w14:textId="77777777" w:rsidR="00497D58" w:rsidRDefault="00E1182E" w:rsidP="00EA5064">
      <w:pPr>
        <w:spacing w:line="400" w:lineRule="exact"/>
        <w:rPr>
          <w:rFonts w:asciiTheme="majorEastAsia" w:eastAsiaTheme="majorEastAsia" w:hAnsiTheme="majorEastAsia"/>
          <w:sz w:val="28"/>
          <w:szCs w:val="28"/>
        </w:rPr>
      </w:pPr>
      <w:r w:rsidRPr="00EA5064">
        <w:rPr>
          <w:rFonts w:asciiTheme="majorEastAsia" w:eastAsiaTheme="majorEastAsia" w:hAnsiTheme="majorEastAsia" w:hint="eastAsia"/>
          <w:sz w:val="28"/>
          <w:szCs w:val="28"/>
        </w:rPr>
        <w:t>２）自己分析活動</w:t>
      </w:r>
      <w:r w:rsidR="00D03852" w:rsidRPr="00EA5064">
        <w:rPr>
          <w:rFonts w:asciiTheme="majorEastAsia" w:eastAsiaTheme="majorEastAsia" w:hAnsiTheme="majorEastAsia" w:hint="eastAsia"/>
          <w:sz w:val="28"/>
          <w:szCs w:val="28"/>
        </w:rPr>
        <w:t>の</w:t>
      </w:r>
      <w:r w:rsidRPr="00EA5064">
        <w:rPr>
          <w:rFonts w:asciiTheme="majorEastAsia" w:eastAsiaTheme="majorEastAsia" w:hAnsiTheme="majorEastAsia" w:hint="eastAsia"/>
          <w:sz w:val="28"/>
          <w:szCs w:val="28"/>
        </w:rPr>
        <w:t>取組み（</w:t>
      </w:r>
      <w:r w:rsidR="00D03852" w:rsidRPr="00EA5064">
        <w:rPr>
          <w:rFonts w:asciiTheme="majorEastAsia" w:eastAsiaTheme="majorEastAsia" w:hAnsiTheme="majorEastAsia" w:hint="eastAsia"/>
          <w:sz w:val="28"/>
          <w:szCs w:val="28"/>
        </w:rPr>
        <w:t>目次</w:t>
      </w:r>
      <w:r w:rsidRPr="00EA5064">
        <w:rPr>
          <w:rFonts w:asciiTheme="majorEastAsia" w:eastAsiaTheme="majorEastAsia" w:hAnsiTheme="majorEastAsia" w:hint="eastAsia"/>
          <w:sz w:val="28"/>
          <w:szCs w:val="28"/>
        </w:rPr>
        <w:t>）</w:t>
      </w:r>
    </w:p>
    <w:p w14:paraId="2E78770E" w14:textId="17F46A16" w:rsidR="00166775" w:rsidRPr="00EA5064" w:rsidRDefault="005523A9" w:rsidP="00497D58">
      <w:pPr>
        <w:spacing w:line="400" w:lineRule="exact"/>
        <w:jc w:val="right"/>
        <w:rPr>
          <w:rFonts w:asciiTheme="majorEastAsia" w:eastAsiaTheme="majorEastAsia" w:hAnsiTheme="majorEastAsia"/>
          <w:sz w:val="28"/>
          <w:szCs w:val="28"/>
        </w:rPr>
      </w:pPr>
      <w:r w:rsidRPr="00F27B4D">
        <w:rPr>
          <w:rFonts w:asciiTheme="majorEastAsia" w:eastAsiaTheme="majorEastAsia" w:hAnsiTheme="majorEastAsia" w:hint="eastAsia"/>
          <w:sz w:val="16"/>
          <w:szCs w:val="16"/>
        </w:rPr>
        <w:t>※学</w:t>
      </w:r>
      <w:r w:rsidR="00497D58" w:rsidRPr="00F27B4D">
        <w:rPr>
          <w:rFonts w:asciiTheme="majorEastAsia" w:eastAsiaTheme="majorEastAsia" w:hAnsiTheme="majorEastAsia" w:hint="eastAsia"/>
          <w:sz w:val="16"/>
          <w:szCs w:val="16"/>
        </w:rPr>
        <w:t>修</w:t>
      </w:r>
      <w:r w:rsidRPr="00F27B4D">
        <w:rPr>
          <w:rFonts w:asciiTheme="majorEastAsia" w:eastAsiaTheme="majorEastAsia" w:hAnsiTheme="majorEastAsia" w:hint="eastAsia"/>
          <w:sz w:val="16"/>
          <w:szCs w:val="16"/>
        </w:rPr>
        <w:t>成果</w:t>
      </w:r>
      <w:r w:rsidR="00F27B4D" w:rsidRPr="00F27B4D">
        <w:rPr>
          <w:rFonts w:asciiTheme="majorEastAsia" w:eastAsiaTheme="majorEastAsia" w:hAnsiTheme="majorEastAsia" w:hint="eastAsia"/>
          <w:sz w:val="16"/>
          <w:szCs w:val="16"/>
        </w:rPr>
        <w:t>の</w:t>
      </w:r>
      <w:r w:rsidR="00094D67">
        <w:rPr>
          <w:rFonts w:asciiTheme="majorEastAsia" w:eastAsiaTheme="majorEastAsia" w:hAnsiTheme="majorEastAsia" w:hint="eastAsia"/>
          <w:sz w:val="16"/>
          <w:szCs w:val="16"/>
        </w:rPr>
        <w:t>適切な</w:t>
      </w:r>
      <w:r w:rsidR="00F27B4D" w:rsidRPr="00F27B4D">
        <w:rPr>
          <w:rFonts w:asciiTheme="majorEastAsia" w:eastAsiaTheme="majorEastAsia" w:hAnsiTheme="majorEastAsia" w:hint="eastAsia"/>
          <w:sz w:val="16"/>
          <w:szCs w:val="16"/>
        </w:rPr>
        <w:t>把握及び評価</w:t>
      </w:r>
      <w:r w:rsidR="00A07688">
        <w:rPr>
          <w:rFonts w:asciiTheme="majorEastAsia" w:eastAsiaTheme="majorEastAsia" w:hAnsiTheme="majorEastAsia" w:hint="eastAsia"/>
          <w:sz w:val="16"/>
          <w:szCs w:val="16"/>
        </w:rPr>
        <w:t>、</w:t>
      </w:r>
      <w:r w:rsidR="00F27B4D" w:rsidRPr="00F27B4D">
        <w:rPr>
          <w:rFonts w:asciiTheme="majorEastAsia" w:eastAsiaTheme="majorEastAsia" w:hAnsiTheme="majorEastAsia" w:hint="eastAsia"/>
          <w:sz w:val="16"/>
          <w:szCs w:val="16"/>
        </w:rPr>
        <w:t>並びに</w:t>
      </w:r>
      <w:r w:rsidR="00497D58" w:rsidRPr="00F27B4D">
        <w:rPr>
          <w:rFonts w:asciiTheme="majorEastAsia" w:eastAsiaTheme="majorEastAsia" w:hAnsiTheme="majorEastAsia" w:hint="eastAsia"/>
          <w:sz w:val="16"/>
          <w:szCs w:val="16"/>
        </w:rPr>
        <w:t>継続的な研究成果の創出のための環境整備</w:t>
      </w:r>
      <w:r w:rsidRPr="00F27B4D">
        <w:rPr>
          <w:rFonts w:asciiTheme="majorEastAsia" w:eastAsiaTheme="majorEastAsia" w:hAnsiTheme="majorEastAsia" w:hint="eastAsia"/>
          <w:sz w:val="16"/>
          <w:szCs w:val="16"/>
        </w:rPr>
        <w:t>に関する取組み</w:t>
      </w:r>
      <w:r w:rsidR="00AB2181" w:rsidRPr="00F27B4D">
        <w:rPr>
          <w:rFonts w:asciiTheme="majorEastAsia" w:eastAsiaTheme="majorEastAsia" w:hAnsiTheme="majorEastAsia" w:hint="eastAsia"/>
          <w:sz w:val="16"/>
          <w:szCs w:val="16"/>
        </w:rPr>
        <w:t>等</w:t>
      </w:r>
      <w:r w:rsidRPr="00F27B4D">
        <w:rPr>
          <w:rFonts w:asciiTheme="majorEastAsia" w:eastAsiaTheme="majorEastAsia" w:hAnsiTheme="majorEastAsia" w:hint="eastAsia"/>
          <w:sz w:val="16"/>
          <w:szCs w:val="16"/>
        </w:rPr>
        <w:t>を</w:t>
      </w:r>
      <w:r w:rsidR="00094D67">
        <w:rPr>
          <w:rFonts w:asciiTheme="majorEastAsia" w:eastAsiaTheme="majorEastAsia" w:hAnsiTheme="majorEastAsia" w:hint="eastAsia"/>
          <w:sz w:val="16"/>
          <w:szCs w:val="16"/>
        </w:rPr>
        <w:t>それぞれ</w:t>
      </w:r>
      <w:r w:rsidRPr="00F27B4D">
        <w:rPr>
          <w:rFonts w:asciiTheme="majorEastAsia" w:eastAsiaTheme="majorEastAsia" w:hAnsiTheme="majorEastAsia" w:hint="eastAsia"/>
          <w:sz w:val="16"/>
          <w:szCs w:val="16"/>
        </w:rPr>
        <w:t>1つ以上記述します</w:t>
      </w:r>
    </w:p>
    <w:tbl>
      <w:tblPr>
        <w:tblStyle w:val="a3"/>
        <w:tblW w:w="0" w:type="auto"/>
        <w:tblLook w:val="04A0" w:firstRow="1" w:lastRow="0" w:firstColumn="1" w:lastColumn="0" w:noHBand="0" w:noVBand="1"/>
      </w:tblPr>
      <w:tblGrid>
        <w:gridCol w:w="562"/>
        <w:gridCol w:w="8080"/>
        <w:gridCol w:w="1099"/>
      </w:tblGrid>
      <w:tr w:rsidR="00F20110" w14:paraId="1460A8FF" w14:textId="4329C6B4" w:rsidTr="00EA5064">
        <w:tc>
          <w:tcPr>
            <w:tcW w:w="562" w:type="dxa"/>
            <w:shd w:val="clear" w:color="auto" w:fill="D9E2F3" w:themeFill="accent5" w:themeFillTint="33"/>
            <w:vAlign w:val="center"/>
          </w:tcPr>
          <w:p w14:paraId="6EEA7A2D" w14:textId="1EF18D38"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No.</w:t>
            </w:r>
          </w:p>
        </w:tc>
        <w:tc>
          <w:tcPr>
            <w:tcW w:w="8080" w:type="dxa"/>
            <w:shd w:val="clear" w:color="auto" w:fill="D9E2F3" w:themeFill="accent5" w:themeFillTint="33"/>
            <w:vAlign w:val="center"/>
          </w:tcPr>
          <w:p w14:paraId="345DFA86" w14:textId="00F4C5D7"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タイトル</w:t>
            </w:r>
          </w:p>
        </w:tc>
        <w:tc>
          <w:tcPr>
            <w:tcW w:w="1099" w:type="dxa"/>
            <w:shd w:val="clear" w:color="auto" w:fill="D9E2F3" w:themeFill="accent5" w:themeFillTint="33"/>
            <w:vAlign w:val="center"/>
          </w:tcPr>
          <w:p w14:paraId="34B8C893" w14:textId="3AF4F30B"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ページ数</w:t>
            </w:r>
          </w:p>
        </w:tc>
      </w:tr>
      <w:tr w:rsidR="00F20110" w14:paraId="307D8688" w14:textId="2FF3796F" w:rsidTr="00497D58">
        <w:trPr>
          <w:trHeight w:val="454"/>
        </w:trPr>
        <w:tc>
          <w:tcPr>
            <w:tcW w:w="562" w:type="dxa"/>
            <w:vAlign w:val="center"/>
          </w:tcPr>
          <w:p w14:paraId="5B3FE898" w14:textId="621CB5E6"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１</w:t>
            </w:r>
          </w:p>
        </w:tc>
        <w:tc>
          <w:tcPr>
            <w:tcW w:w="8080" w:type="dxa"/>
            <w:vAlign w:val="center"/>
          </w:tcPr>
          <w:p w14:paraId="3DCB04A2" w14:textId="7D235D6B" w:rsidR="003C0CFC" w:rsidRPr="00EA5064" w:rsidRDefault="003C0CFC" w:rsidP="00EA5064">
            <w:pPr>
              <w:rPr>
                <w:rFonts w:asciiTheme="minorEastAsia" w:hAnsiTheme="minorEastAsia"/>
                <w:szCs w:val="21"/>
              </w:rPr>
            </w:pPr>
          </w:p>
        </w:tc>
        <w:tc>
          <w:tcPr>
            <w:tcW w:w="1099" w:type="dxa"/>
            <w:vAlign w:val="center"/>
          </w:tcPr>
          <w:p w14:paraId="2A865C7C" w14:textId="5492ECFB" w:rsidR="00F20110" w:rsidRPr="00F20110" w:rsidRDefault="00F20110" w:rsidP="00EC5287">
            <w:pPr>
              <w:jc w:val="center"/>
              <w:rPr>
                <w:rFonts w:asciiTheme="minorEastAsia" w:hAnsiTheme="minorEastAsia"/>
              </w:rPr>
            </w:pPr>
            <w:r w:rsidRPr="00F20110">
              <w:rPr>
                <w:rFonts w:asciiTheme="minorEastAsia" w:hAnsiTheme="minorEastAsia" w:hint="eastAsia"/>
              </w:rPr>
              <w:t>3</w:t>
            </w:r>
            <w:r w:rsidR="009F16F9">
              <w:rPr>
                <w:rFonts w:asciiTheme="minorEastAsia" w:hAnsiTheme="minorEastAsia"/>
              </w:rPr>
              <w:t>7</w:t>
            </w:r>
          </w:p>
        </w:tc>
      </w:tr>
      <w:tr w:rsidR="00F20110" w14:paraId="4F5734BC" w14:textId="7F96CD9F" w:rsidTr="00497D58">
        <w:trPr>
          <w:trHeight w:val="454"/>
        </w:trPr>
        <w:tc>
          <w:tcPr>
            <w:tcW w:w="562" w:type="dxa"/>
            <w:vAlign w:val="center"/>
          </w:tcPr>
          <w:p w14:paraId="5A9ED46A" w14:textId="027B2EA5"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２</w:t>
            </w:r>
          </w:p>
        </w:tc>
        <w:tc>
          <w:tcPr>
            <w:tcW w:w="8080" w:type="dxa"/>
            <w:vAlign w:val="center"/>
          </w:tcPr>
          <w:p w14:paraId="1A47CB84" w14:textId="2D601E49" w:rsidR="00B3219F" w:rsidRPr="00EA5064" w:rsidRDefault="00B3219F" w:rsidP="00EA5064">
            <w:pPr>
              <w:rPr>
                <w:rFonts w:asciiTheme="minorEastAsia" w:hAnsiTheme="minorEastAsia"/>
                <w:szCs w:val="21"/>
              </w:rPr>
            </w:pPr>
          </w:p>
        </w:tc>
        <w:tc>
          <w:tcPr>
            <w:tcW w:w="1099" w:type="dxa"/>
            <w:vAlign w:val="center"/>
          </w:tcPr>
          <w:p w14:paraId="575B3F07" w14:textId="70C07B07" w:rsidR="00F20110" w:rsidRPr="00F20110" w:rsidRDefault="00F20110" w:rsidP="00EC5287">
            <w:pPr>
              <w:jc w:val="center"/>
              <w:rPr>
                <w:rFonts w:asciiTheme="minorEastAsia" w:hAnsiTheme="minorEastAsia"/>
              </w:rPr>
            </w:pPr>
            <w:r w:rsidRPr="00F20110">
              <w:rPr>
                <w:rFonts w:asciiTheme="minorEastAsia" w:hAnsiTheme="minorEastAsia" w:hint="eastAsia"/>
              </w:rPr>
              <w:t>3</w:t>
            </w:r>
            <w:r w:rsidR="009F16F9">
              <w:rPr>
                <w:rFonts w:asciiTheme="minorEastAsia" w:hAnsiTheme="minorEastAsia"/>
              </w:rPr>
              <w:t>8</w:t>
            </w:r>
          </w:p>
        </w:tc>
      </w:tr>
      <w:tr w:rsidR="00F20110" w14:paraId="5E898056" w14:textId="628DC988" w:rsidTr="00497D58">
        <w:trPr>
          <w:trHeight w:val="454"/>
        </w:trPr>
        <w:tc>
          <w:tcPr>
            <w:tcW w:w="562" w:type="dxa"/>
            <w:vAlign w:val="center"/>
          </w:tcPr>
          <w:p w14:paraId="5F8EE976" w14:textId="4994B305"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３</w:t>
            </w:r>
          </w:p>
        </w:tc>
        <w:tc>
          <w:tcPr>
            <w:tcW w:w="8080" w:type="dxa"/>
            <w:vAlign w:val="center"/>
          </w:tcPr>
          <w:p w14:paraId="089F338E" w14:textId="77777777" w:rsidR="00B3219F" w:rsidRPr="00414544" w:rsidRDefault="00B3219F" w:rsidP="00EA5064">
            <w:pPr>
              <w:rPr>
                <w:rFonts w:asciiTheme="minorEastAsia" w:hAnsiTheme="minorEastAsia"/>
                <w:szCs w:val="21"/>
              </w:rPr>
            </w:pPr>
          </w:p>
        </w:tc>
        <w:tc>
          <w:tcPr>
            <w:tcW w:w="1099" w:type="dxa"/>
            <w:vAlign w:val="center"/>
          </w:tcPr>
          <w:p w14:paraId="74794603" w14:textId="6791B308" w:rsidR="00F20110" w:rsidRPr="00F20110" w:rsidRDefault="00F20110" w:rsidP="00EC5287">
            <w:pPr>
              <w:jc w:val="center"/>
              <w:rPr>
                <w:rFonts w:asciiTheme="minorEastAsia" w:hAnsiTheme="minorEastAsia"/>
              </w:rPr>
            </w:pPr>
            <w:r w:rsidRPr="00F20110">
              <w:rPr>
                <w:rFonts w:asciiTheme="minorEastAsia" w:hAnsiTheme="minorEastAsia" w:hint="eastAsia"/>
              </w:rPr>
              <w:t>3</w:t>
            </w:r>
            <w:r w:rsidR="009F16F9">
              <w:rPr>
                <w:rFonts w:asciiTheme="minorEastAsia" w:hAnsiTheme="minorEastAsia"/>
              </w:rPr>
              <w:t>9</w:t>
            </w:r>
          </w:p>
        </w:tc>
      </w:tr>
      <w:tr w:rsidR="00F20110" w14:paraId="43CE1140" w14:textId="6B7FD899" w:rsidTr="00497D58">
        <w:trPr>
          <w:trHeight w:val="454"/>
        </w:trPr>
        <w:tc>
          <w:tcPr>
            <w:tcW w:w="562" w:type="dxa"/>
            <w:vAlign w:val="center"/>
          </w:tcPr>
          <w:p w14:paraId="5C0D5475" w14:textId="68A49890"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４</w:t>
            </w:r>
          </w:p>
        </w:tc>
        <w:tc>
          <w:tcPr>
            <w:tcW w:w="8080" w:type="dxa"/>
            <w:vAlign w:val="center"/>
          </w:tcPr>
          <w:p w14:paraId="066DF7F4" w14:textId="6700646D" w:rsidR="00EA5064" w:rsidRPr="00414544" w:rsidRDefault="00EA5064" w:rsidP="00EA5064">
            <w:pPr>
              <w:rPr>
                <w:rFonts w:asciiTheme="minorEastAsia" w:hAnsiTheme="minorEastAsia"/>
                <w:szCs w:val="21"/>
              </w:rPr>
            </w:pPr>
          </w:p>
        </w:tc>
        <w:tc>
          <w:tcPr>
            <w:tcW w:w="1099" w:type="dxa"/>
            <w:vAlign w:val="center"/>
          </w:tcPr>
          <w:p w14:paraId="22A55AFF" w14:textId="198D0157" w:rsidR="00F20110" w:rsidRPr="00F20110" w:rsidRDefault="009F16F9" w:rsidP="00EC5287">
            <w:pPr>
              <w:jc w:val="center"/>
              <w:rPr>
                <w:rFonts w:asciiTheme="minorEastAsia" w:hAnsiTheme="minorEastAsia"/>
              </w:rPr>
            </w:pPr>
            <w:r>
              <w:rPr>
                <w:rFonts w:asciiTheme="minorEastAsia" w:hAnsiTheme="minorEastAsia" w:hint="eastAsia"/>
              </w:rPr>
              <w:t>4</w:t>
            </w:r>
            <w:r>
              <w:rPr>
                <w:rFonts w:asciiTheme="minorEastAsia" w:hAnsiTheme="minorEastAsia"/>
              </w:rPr>
              <w:t>0</w:t>
            </w:r>
          </w:p>
        </w:tc>
      </w:tr>
      <w:tr w:rsidR="00F20110" w14:paraId="5F7A6B23" w14:textId="3CA0B464" w:rsidTr="00497D58">
        <w:trPr>
          <w:trHeight w:val="454"/>
        </w:trPr>
        <w:tc>
          <w:tcPr>
            <w:tcW w:w="562" w:type="dxa"/>
            <w:vAlign w:val="center"/>
          </w:tcPr>
          <w:p w14:paraId="64607841" w14:textId="0D7DACAC"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５</w:t>
            </w:r>
          </w:p>
        </w:tc>
        <w:tc>
          <w:tcPr>
            <w:tcW w:w="8080" w:type="dxa"/>
            <w:vAlign w:val="center"/>
          </w:tcPr>
          <w:p w14:paraId="63F23F7C" w14:textId="2421D244" w:rsidR="00970B35" w:rsidRPr="00414544" w:rsidRDefault="00970B35" w:rsidP="00EA5064">
            <w:pPr>
              <w:rPr>
                <w:rFonts w:asciiTheme="minorEastAsia" w:hAnsiTheme="minorEastAsia"/>
                <w:szCs w:val="21"/>
              </w:rPr>
            </w:pPr>
          </w:p>
        </w:tc>
        <w:tc>
          <w:tcPr>
            <w:tcW w:w="1099" w:type="dxa"/>
            <w:vAlign w:val="center"/>
          </w:tcPr>
          <w:p w14:paraId="7C352C4D" w14:textId="014D9DE7" w:rsidR="00F20110" w:rsidRPr="00F20110" w:rsidRDefault="009F16F9" w:rsidP="00EC5287">
            <w:pPr>
              <w:jc w:val="center"/>
              <w:rPr>
                <w:rFonts w:asciiTheme="minorEastAsia" w:hAnsiTheme="minorEastAsia"/>
              </w:rPr>
            </w:pPr>
            <w:r>
              <w:rPr>
                <w:rFonts w:asciiTheme="minorEastAsia" w:hAnsiTheme="minorEastAsia" w:hint="eastAsia"/>
              </w:rPr>
              <w:t>4</w:t>
            </w:r>
            <w:r>
              <w:rPr>
                <w:rFonts w:asciiTheme="minorEastAsia" w:hAnsiTheme="minorEastAsia"/>
              </w:rPr>
              <w:t>1</w:t>
            </w:r>
          </w:p>
        </w:tc>
      </w:tr>
    </w:tbl>
    <w:p w14:paraId="3DCAF373" w14:textId="77777777" w:rsidR="00EA5064" w:rsidRDefault="00EA5064" w:rsidP="00EA5064">
      <w:pPr>
        <w:spacing w:line="20" w:lineRule="exact"/>
        <w:rPr>
          <w:rFonts w:asciiTheme="majorEastAsia" w:eastAsiaTheme="majorEastAsia" w:hAnsiTheme="majorEastAsia"/>
        </w:rPr>
      </w:pPr>
      <w:r>
        <w:rPr>
          <w:rFonts w:asciiTheme="majorEastAsia" w:eastAsiaTheme="majorEastAsia" w:hAnsiTheme="majorEastAsia"/>
        </w:rPr>
        <w:br w:type="page"/>
      </w:r>
    </w:p>
    <w:p w14:paraId="58C9F4E5" w14:textId="1282C4F7" w:rsidR="00F15A33" w:rsidRPr="00B5583A" w:rsidRDefault="00F15A33" w:rsidP="00B5583A">
      <w:pPr>
        <w:spacing w:line="280" w:lineRule="exact"/>
        <w:rPr>
          <w:rFonts w:asciiTheme="majorEastAsia" w:eastAsiaTheme="majorEastAsia" w:hAnsiTheme="majorEastAsia"/>
          <w:sz w:val="28"/>
          <w:szCs w:val="32"/>
        </w:rPr>
      </w:pPr>
      <w:r w:rsidRPr="00B5583A">
        <w:rPr>
          <w:rFonts w:asciiTheme="majorEastAsia" w:eastAsiaTheme="majorEastAsia" w:hAnsiTheme="majorEastAsia" w:hint="eastAsia"/>
          <w:sz w:val="28"/>
          <w:szCs w:val="32"/>
        </w:rPr>
        <w:lastRenderedPageBreak/>
        <w:t>３）</w:t>
      </w:r>
      <w:r w:rsidR="00D03852" w:rsidRPr="00B5583A">
        <w:rPr>
          <w:rFonts w:asciiTheme="majorEastAsia" w:eastAsiaTheme="majorEastAsia" w:hAnsiTheme="majorEastAsia" w:hint="eastAsia"/>
          <w:sz w:val="28"/>
          <w:szCs w:val="32"/>
        </w:rPr>
        <w:t>自己分析活動の取組み</w:t>
      </w:r>
    </w:p>
    <w:tbl>
      <w:tblPr>
        <w:tblStyle w:val="a3"/>
        <w:tblW w:w="9760" w:type="dxa"/>
        <w:tblLook w:val="04A0" w:firstRow="1" w:lastRow="0" w:firstColumn="1" w:lastColumn="0" w:noHBand="0" w:noVBand="1"/>
      </w:tblPr>
      <w:tblGrid>
        <w:gridCol w:w="1271"/>
        <w:gridCol w:w="8489"/>
      </w:tblGrid>
      <w:tr w:rsidR="002F1EE5" w:rsidRPr="00B16AB3" w14:paraId="78E03F52" w14:textId="77777777" w:rsidTr="00EA5064">
        <w:tc>
          <w:tcPr>
            <w:tcW w:w="1271" w:type="dxa"/>
            <w:shd w:val="clear" w:color="auto" w:fill="D9E2F3" w:themeFill="accent5" w:themeFillTint="33"/>
            <w:vAlign w:val="center"/>
          </w:tcPr>
          <w:p w14:paraId="7D807CBB" w14:textId="3BC652D7" w:rsidR="002F1EE5" w:rsidRPr="008140B1" w:rsidRDefault="002F1EE5" w:rsidP="00EA5064">
            <w:pPr>
              <w:jc w:val="center"/>
              <w:rPr>
                <w:rFonts w:ascii="ＭＳ ゴシック" w:eastAsia="ＭＳ ゴシック" w:hAnsi="ＭＳ ゴシック"/>
              </w:rPr>
            </w:pPr>
            <w:bookmarkStart w:id="20" w:name="基準２No1"/>
            <w:bookmarkStart w:id="21" w:name="_Hlk20904861"/>
            <w:bookmarkStart w:id="22" w:name="_Hlk20904926"/>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005523A9" w:rsidRPr="008140B1">
              <w:rPr>
                <w:rFonts w:ascii="ＭＳ ゴシック" w:eastAsia="ＭＳ ゴシック" w:hAnsi="ＭＳ ゴシック" w:hint="eastAsia"/>
              </w:rPr>
              <w:t>1</w:t>
            </w:r>
            <w:r w:rsidRPr="008140B1">
              <w:rPr>
                <w:rFonts w:ascii="ＭＳ ゴシック" w:eastAsia="ＭＳ ゴシック" w:hAnsi="ＭＳ ゴシック" w:hint="eastAsia"/>
              </w:rPr>
              <w:t>）</w:t>
            </w:r>
            <w:bookmarkEnd w:id="20"/>
          </w:p>
        </w:tc>
        <w:tc>
          <w:tcPr>
            <w:tcW w:w="8489" w:type="dxa"/>
            <w:vAlign w:val="center"/>
          </w:tcPr>
          <w:p w14:paraId="453E0F5D" w14:textId="741B1EA8" w:rsidR="002A4504" w:rsidRPr="00EA5064" w:rsidRDefault="002A4504" w:rsidP="00EA5064">
            <w:pPr>
              <w:rPr>
                <w:rFonts w:asciiTheme="minorEastAsia" w:hAnsiTheme="minorEastAsia"/>
                <w:sz w:val="18"/>
                <w:szCs w:val="20"/>
              </w:rPr>
            </w:pPr>
          </w:p>
        </w:tc>
      </w:tr>
      <w:tr w:rsidR="002F1EE5" w:rsidRPr="00B16AB3" w14:paraId="0647A82C" w14:textId="77777777" w:rsidTr="002A4504">
        <w:trPr>
          <w:trHeight w:val="1474"/>
        </w:trPr>
        <w:tc>
          <w:tcPr>
            <w:tcW w:w="1271" w:type="dxa"/>
            <w:shd w:val="clear" w:color="auto" w:fill="D9E2F3" w:themeFill="accent5" w:themeFillTint="33"/>
            <w:vAlign w:val="center"/>
          </w:tcPr>
          <w:p w14:paraId="4DEA1324" w14:textId="77777777" w:rsidR="002F1EE5" w:rsidRPr="00B16AB3" w:rsidRDefault="002F1EE5" w:rsidP="00EA5064">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7B339E2A" w14:textId="0BC2A33F" w:rsidR="002A4504" w:rsidRPr="00970B35" w:rsidRDefault="002A4504" w:rsidP="00AB2181">
            <w:pPr>
              <w:rPr>
                <w:rFonts w:asciiTheme="minorEastAsia" w:hAnsiTheme="minorEastAsia"/>
                <w:sz w:val="18"/>
                <w:szCs w:val="20"/>
              </w:rPr>
            </w:pPr>
          </w:p>
        </w:tc>
      </w:tr>
      <w:tr w:rsidR="002F1EE5" w:rsidRPr="00B16AB3" w14:paraId="1A300C76" w14:textId="77777777" w:rsidTr="002A4504">
        <w:trPr>
          <w:trHeight w:val="8618"/>
        </w:trPr>
        <w:tc>
          <w:tcPr>
            <w:tcW w:w="1271" w:type="dxa"/>
            <w:shd w:val="clear" w:color="auto" w:fill="D9E2F3" w:themeFill="accent5" w:themeFillTint="33"/>
            <w:vAlign w:val="center"/>
          </w:tcPr>
          <w:p w14:paraId="060B5DA7" w14:textId="77777777" w:rsidR="002F1EE5" w:rsidRPr="00B16AB3" w:rsidRDefault="002F1EE5" w:rsidP="00EA5064">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4E908AF7" w14:textId="6EB1BA07" w:rsidR="002A4504" w:rsidRPr="00970B35" w:rsidRDefault="002A4504" w:rsidP="00AB2181">
            <w:pPr>
              <w:rPr>
                <w:sz w:val="18"/>
                <w:szCs w:val="20"/>
              </w:rPr>
            </w:pPr>
          </w:p>
        </w:tc>
      </w:tr>
      <w:tr w:rsidR="002F1EE5" w:rsidRPr="00B16AB3" w14:paraId="4C0A1479" w14:textId="77777777" w:rsidTr="002A4504">
        <w:trPr>
          <w:trHeight w:val="1746"/>
        </w:trPr>
        <w:tc>
          <w:tcPr>
            <w:tcW w:w="1271" w:type="dxa"/>
            <w:shd w:val="clear" w:color="auto" w:fill="D9E2F3" w:themeFill="accent5" w:themeFillTint="33"/>
            <w:vAlign w:val="center"/>
          </w:tcPr>
          <w:p w14:paraId="405ABF78" w14:textId="2B8942B7" w:rsidR="002F1EE5" w:rsidRDefault="002F1EE5" w:rsidP="00EA5064">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69466127" w14:textId="3090D0C3" w:rsidR="00C4149E" w:rsidRPr="00EA5064" w:rsidRDefault="00C4149E" w:rsidP="005523A9">
            <w:pPr>
              <w:rPr>
                <w:sz w:val="18"/>
                <w:szCs w:val="20"/>
              </w:rPr>
            </w:pPr>
          </w:p>
        </w:tc>
      </w:tr>
      <w:tr w:rsidR="002F1EE5" w:rsidRPr="00B16AB3" w14:paraId="0D197778" w14:textId="77777777" w:rsidTr="003C0CFC">
        <w:trPr>
          <w:trHeight w:val="1134"/>
        </w:trPr>
        <w:tc>
          <w:tcPr>
            <w:tcW w:w="1271" w:type="dxa"/>
            <w:shd w:val="clear" w:color="auto" w:fill="D9E2F3" w:themeFill="accent5" w:themeFillTint="33"/>
            <w:vAlign w:val="center"/>
          </w:tcPr>
          <w:p w14:paraId="39C030BC" w14:textId="69AA55B1" w:rsidR="002F1EE5" w:rsidRPr="00B16AB3" w:rsidRDefault="002F1EE5" w:rsidP="00EA5064">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15202433" w14:textId="012FACB6" w:rsidR="003C0CFC" w:rsidRPr="00EA5064" w:rsidRDefault="003C0CFC" w:rsidP="00AB2181">
            <w:pPr>
              <w:rPr>
                <w:sz w:val="18"/>
                <w:szCs w:val="20"/>
              </w:rPr>
            </w:pPr>
          </w:p>
        </w:tc>
      </w:tr>
      <w:bookmarkEnd w:id="21"/>
    </w:tbl>
    <w:p w14:paraId="411D0301" w14:textId="20FD0411" w:rsidR="00EA5064" w:rsidRDefault="00EA5064" w:rsidP="00EA5064">
      <w:pPr>
        <w:spacing w:line="20" w:lineRule="exact"/>
        <w:rPr>
          <w:rFonts w:asciiTheme="majorEastAsia" w:eastAsiaTheme="majorEastAsia" w:hAnsiTheme="majorEastAsia"/>
        </w:rPr>
      </w:pPr>
      <w:r>
        <w:rPr>
          <w:rFonts w:asciiTheme="majorEastAsia" w:eastAsiaTheme="majorEastAsia" w:hAnsiTheme="majorEastAsia"/>
        </w:rPr>
        <w:br w:type="page"/>
      </w:r>
    </w:p>
    <w:bookmarkEnd w:id="22"/>
    <w:p w14:paraId="2591D0A7" w14:textId="77777777" w:rsidR="00093FA7" w:rsidRPr="00093FA7" w:rsidRDefault="00093FA7" w:rsidP="001C6EB4">
      <w:pPr>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970B35" w:rsidRPr="00B16AB3" w14:paraId="02C3F6C4" w14:textId="77777777" w:rsidTr="00F31701">
        <w:tc>
          <w:tcPr>
            <w:tcW w:w="1271" w:type="dxa"/>
            <w:shd w:val="clear" w:color="auto" w:fill="D9E2F3" w:themeFill="accent5" w:themeFillTint="33"/>
            <w:vAlign w:val="center"/>
          </w:tcPr>
          <w:p w14:paraId="2AD390AF" w14:textId="56823EC9" w:rsidR="00970B35" w:rsidRPr="008140B1" w:rsidRDefault="00970B35" w:rsidP="00F31701">
            <w:pPr>
              <w:jc w:val="center"/>
              <w:rPr>
                <w:rFonts w:ascii="ＭＳ ゴシック" w:eastAsia="ＭＳ ゴシック" w:hAnsi="ＭＳ ゴシック"/>
              </w:rPr>
            </w:pPr>
            <w:bookmarkStart w:id="23" w:name="基準２No2"/>
            <w:r w:rsidRPr="008140B1">
              <w:rPr>
                <w:rFonts w:ascii="ＭＳ ゴシック" w:eastAsia="ＭＳ ゴシック" w:hAnsi="ＭＳ ゴシック" w:hint="eastAsia"/>
              </w:rPr>
              <w:t>タイトル（No</w:t>
            </w:r>
            <w:r w:rsidRPr="008140B1">
              <w:rPr>
                <w:rFonts w:ascii="ＭＳ ゴシック" w:eastAsia="ＭＳ ゴシック" w:hAnsi="ＭＳ ゴシック"/>
              </w:rPr>
              <w:t>.2</w:t>
            </w:r>
            <w:r w:rsidRPr="008140B1">
              <w:rPr>
                <w:rFonts w:ascii="ＭＳ ゴシック" w:eastAsia="ＭＳ ゴシック" w:hAnsi="ＭＳ ゴシック" w:hint="eastAsia"/>
              </w:rPr>
              <w:t>）</w:t>
            </w:r>
            <w:bookmarkEnd w:id="23"/>
          </w:p>
        </w:tc>
        <w:tc>
          <w:tcPr>
            <w:tcW w:w="8489" w:type="dxa"/>
            <w:vAlign w:val="center"/>
          </w:tcPr>
          <w:p w14:paraId="11624A2A" w14:textId="77777777" w:rsidR="00970B35" w:rsidRPr="00EA5064" w:rsidRDefault="00970B35" w:rsidP="00F31701">
            <w:pPr>
              <w:rPr>
                <w:rFonts w:asciiTheme="minorEastAsia" w:hAnsiTheme="minorEastAsia"/>
                <w:sz w:val="18"/>
                <w:szCs w:val="20"/>
              </w:rPr>
            </w:pPr>
          </w:p>
        </w:tc>
      </w:tr>
      <w:tr w:rsidR="00970B35" w:rsidRPr="00B16AB3" w14:paraId="402BB1E3" w14:textId="77777777" w:rsidTr="003C0CFC">
        <w:trPr>
          <w:trHeight w:val="1474"/>
        </w:trPr>
        <w:tc>
          <w:tcPr>
            <w:tcW w:w="1271" w:type="dxa"/>
            <w:shd w:val="clear" w:color="auto" w:fill="D9E2F3" w:themeFill="accent5" w:themeFillTint="33"/>
            <w:vAlign w:val="center"/>
          </w:tcPr>
          <w:p w14:paraId="32DE77F3" w14:textId="77777777" w:rsidR="00970B35" w:rsidRPr="00B16AB3" w:rsidRDefault="00970B35" w:rsidP="00F31701">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1BAC6858" w14:textId="4DD36ABF" w:rsidR="002A4504" w:rsidRPr="00970B35" w:rsidRDefault="002A4504" w:rsidP="00F31701">
            <w:pPr>
              <w:rPr>
                <w:rFonts w:asciiTheme="minorEastAsia" w:hAnsiTheme="minorEastAsia"/>
                <w:sz w:val="18"/>
                <w:szCs w:val="20"/>
              </w:rPr>
            </w:pPr>
          </w:p>
        </w:tc>
      </w:tr>
      <w:tr w:rsidR="00970B35" w:rsidRPr="00B16AB3" w14:paraId="77919643" w14:textId="77777777" w:rsidTr="003C0CFC">
        <w:trPr>
          <w:trHeight w:val="8618"/>
        </w:trPr>
        <w:tc>
          <w:tcPr>
            <w:tcW w:w="1271" w:type="dxa"/>
            <w:shd w:val="clear" w:color="auto" w:fill="D9E2F3" w:themeFill="accent5" w:themeFillTint="33"/>
            <w:vAlign w:val="center"/>
          </w:tcPr>
          <w:p w14:paraId="67543AF6" w14:textId="77777777" w:rsidR="00970B35" w:rsidRPr="00B16AB3" w:rsidRDefault="00970B35" w:rsidP="00F31701">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2566E5FB" w14:textId="77777777" w:rsidR="00970B35" w:rsidRPr="00970B35" w:rsidRDefault="00970B35" w:rsidP="00F31701">
            <w:pPr>
              <w:rPr>
                <w:sz w:val="18"/>
                <w:szCs w:val="20"/>
              </w:rPr>
            </w:pPr>
          </w:p>
        </w:tc>
      </w:tr>
      <w:tr w:rsidR="00970B35" w:rsidRPr="00B16AB3" w14:paraId="2E98D389" w14:textId="77777777" w:rsidTr="00F31701">
        <w:trPr>
          <w:trHeight w:val="1757"/>
        </w:trPr>
        <w:tc>
          <w:tcPr>
            <w:tcW w:w="1271" w:type="dxa"/>
            <w:shd w:val="clear" w:color="auto" w:fill="D9E2F3" w:themeFill="accent5" w:themeFillTint="33"/>
            <w:vAlign w:val="center"/>
          </w:tcPr>
          <w:p w14:paraId="273E7E81" w14:textId="77777777" w:rsidR="00970B35" w:rsidRDefault="00970B35" w:rsidP="00F31701">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2387DF93" w14:textId="0953DB30" w:rsidR="002A4504" w:rsidRPr="00EA5064" w:rsidRDefault="002A4504" w:rsidP="00F31701">
            <w:pPr>
              <w:rPr>
                <w:sz w:val="18"/>
                <w:szCs w:val="20"/>
              </w:rPr>
            </w:pPr>
          </w:p>
        </w:tc>
      </w:tr>
      <w:tr w:rsidR="00970B35" w:rsidRPr="00B16AB3" w14:paraId="591A4398" w14:textId="77777777" w:rsidTr="003C0CFC">
        <w:trPr>
          <w:trHeight w:val="1134"/>
        </w:trPr>
        <w:tc>
          <w:tcPr>
            <w:tcW w:w="1271" w:type="dxa"/>
            <w:shd w:val="clear" w:color="auto" w:fill="D9E2F3" w:themeFill="accent5" w:themeFillTint="33"/>
            <w:vAlign w:val="center"/>
          </w:tcPr>
          <w:p w14:paraId="37F7ED09" w14:textId="77777777" w:rsidR="00970B35" w:rsidRPr="00B16AB3" w:rsidRDefault="00970B35" w:rsidP="00F31701">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3D4D49F0" w14:textId="5B8C5CFE" w:rsidR="002A4504" w:rsidRPr="00EA5064" w:rsidRDefault="002A4504" w:rsidP="00F31701">
            <w:pPr>
              <w:rPr>
                <w:sz w:val="18"/>
                <w:szCs w:val="20"/>
              </w:rPr>
            </w:pPr>
          </w:p>
        </w:tc>
      </w:tr>
    </w:tbl>
    <w:p w14:paraId="5F9FFC07" w14:textId="77777777" w:rsidR="00970B35" w:rsidRDefault="00970B35" w:rsidP="00970B35">
      <w:pPr>
        <w:spacing w:line="20" w:lineRule="exact"/>
        <w:rPr>
          <w:rFonts w:asciiTheme="majorEastAsia" w:eastAsiaTheme="majorEastAsia" w:hAnsiTheme="majorEastAsia"/>
        </w:rPr>
      </w:pPr>
      <w:r>
        <w:rPr>
          <w:rFonts w:asciiTheme="majorEastAsia" w:eastAsiaTheme="majorEastAsia" w:hAnsiTheme="majorEastAsia"/>
        </w:rPr>
        <w:br w:type="page"/>
      </w:r>
    </w:p>
    <w:p w14:paraId="361441BB" w14:textId="77777777" w:rsidR="0080323E" w:rsidRDefault="0080323E" w:rsidP="00A520A7">
      <w:pPr>
        <w:spacing w:line="280" w:lineRule="exac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3C0CFC" w:rsidRPr="00B16AB3" w14:paraId="2856D299" w14:textId="77777777" w:rsidTr="001D706F">
        <w:tc>
          <w:tcPr>
            <w:tcW w:w="1271" w:type="dxa"/>
            <w:shd w:val="clear" w:color="auto" w:fill="D9E2F3" w:themeFill="accent5" w:themeFillTint="33"/>
            <w:vAlign w:val="center"/>
          </w:tcPr>
          <w:p w14:paraId="12B23850" w14:textId="04DFE0DD" w:rsidR="003C0CFC" w:rsidRPr="008140B1" w:rsidRDefault="003C0CFC" w:rsidP="001D706F">
            <w:pPr>
              <w:jc w:val="center"/>
              <w:rPr>
                <w:rFonts w:ascii="ＭＳ ゴシック" w:eastAsia="ＭＳ ゴシック" w:hAnsi="ＭＳ ゴシック"/>
              </w:rPr>
            </w:pPr>
            <w:bookmarkStart w:id="24" w:name="基準２No3"/>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3）</w:t>
            </w:r>
            <w:bookmarkEnd w:id="24"/>
          </w:p>
        </w:tc>
        <w:tc>
          <w:tcPr>
            <w:tcW w:w="8489" w:type="dxa"/>
            <w:vAlign w:val="center"/>
          </w:tcPr>
          <w:p w14:paraId="5A2714D3" w14:textId="77777777" w:rsidR="003C0CFC" w:rsidRPr="00EA5064" w:rsidRDefault="003C0CFC" w:rsidP="001D706F">
            <w:pPr>
              <w:rPr>
                <w:rFonts w:asciiTheme="minorEastAsia" w:hAnsiTheme="minorEastAsia"/>
                <w:sz w:val="18"/>
                <w:szCs w:val="20"/>
              </w:rPr>
            </w:pPr>
          </w:p>
        </w:tc>
      </w:tr>
      <w:tr w:rsidR="003C0CFC" w:rsidRPr="00B16AB3" w14:paraId="73EBC5E0" w14:textId="77777777" w:rsidTr="001D706F">
        <w:trPr>
          <w:trHeight w:val="1474"/>
        </w:trPr>
        <w:tc>
          <w:tcPr>
            <w:tcW w:w="1271" w:type="dxa"/>
            <w:shd w:val="clear" w:color="auto" w:fill="D9E2F3" w:themeFill="accent5" w:themeFillTint="33"/>
            <w:vAlign w:val="center"/>
          </w:tcPr>
          <w:p w14:paraId="25D9F94C" w14:textId="77777777" w:rsidR="003C0CFC" w:rsidRPr="00B16AB3" w:rsidRDefault="003C0CFC" w:rsidP="001D706F">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363D978D" w14:textId="77777777" w:rsidR="003C0CFC" w:rsidRPr="00970B35" w:rsidRDefault="003C0CFC" w:rsidP="001D706F">
            <w:pPr>
              <w:rPr>
                <w:rFonts w:asciiTheme="minorEastAsia" w:hAnsiTheme="minorEastAsia"/>
                <w:sz w:val="18"/>
                <w:szCs w:val="20"/>
              </w:rPr>
            </w:pPr>
          </w:p>
        </w:tc>
      </w:tr>
      <w:tr w:rsidR="003C0CFC" w:rsidRPr="00B16AB3" w14:paraId="3FD6FDDB" w14:textId="77777777" w:rsidTr="001D706F">
        <w:trPr>
          <w:trHeight w:val="8618"/>
        </w:trPr>
        <w:tc>
          <w:tcPr>
            <w:tcW w:w="1271" w:type="dxa"/>
            <w:shd w:val="clear" w:color="auto" w:fill="D9E2F3" w:themeFill="accent5" w:themeFillTint="33"/>
            <w:vAlign w:val="center"/>
          </w:tcPr>
          <w:p w14:paraId="3713116B" w14:textId="77777777" w:rsidR="003C0CFC" w:rsidRPr="00B16AB3" w:rsidRDefault="003C0CFC" w:rsidP="001D706F">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71901733" w14:textId="77777777" w:rsidR="003C0CFC" w:rsidRPr="00970B35" w:rsidRDefault="003C0CFC" w:rsidP="001D706F">
            <w:pPr>
              <w:rPr>
                <w:sz w:val="18"/>
                <w:szCs w:val="20"/>
              </w:rPr>
            </w:pPr>
          </w:p>
        </w:tc>
      </w:tr>
      <w:tr w:rsidR="003C0CFC" w:rsidRPr="00B16AB3" w14:paraId="226450F7" w14:textId="77777777" w:rsidTr="001D706F">
        <w:trPr>
          <w:trHeight w:val="1757"/>
        </w:trPr>
        <w:tc>
          <w:tcPr>
            <w:tcW w:w="1271" w:type="dxa"/>
            <w:shd w:val="clear" w:color="auto" w:fill="D9E2F3" w:themeFill="accent5" w:themeFillTint="33"/>
            <w:vAlign w:val="center"/>
          </w:tcPr>
          <w:p w14:paraId="35D59DFD" w14:textId="77777777" w:rsidR="003C0CFC" w:rsidRDefault="003C0CFC"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5F1ACE2C" w14:textId="77777777" w:rsidR="003C0CFC" w:rsidRPr="00EA5064" w:rsidRDefault="003C0CFC" w:rsidP="001D706F">
            <w:pPr>
              <w:rPr>
                <w:sz w:val="18"/>
                <w:szCs w:val="20"/>
              </w:rPr>
            </w:pPr>
          </w:p>
        </w:tc>
      </w:tr>
      <w:tr w:rsidR="003C0CFC" w:rsidRPr="00B16AB3" w14:paraId="0386B38A" w14:textId="77777777" w:rsidTr="001D706F">
        <w:trPr>
          <w:trHeight w:val="1134"/>
        </w:trPr>
        <w:tc>
          <w:tcPr>
            <w:tcW w:w="1271" w:type="dxa"/>
            <w:shd w:val="clear" w:color="auto" w:fill="D9E2F3" w:themeFill="accent5" w:themeFillTint="33"/>
            <w:vAlign w:val="center"/>
          </w:tcPr>
          <w:p w14:paraId="7D82EB8B" w14:textId="77777777" w:rsidR="003C0CFC" w:rsidRPr="00B16AB3" w:rsidRDefault="003C0CFC"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22932F34" w14:textId="77777777" w:rsidR="003C0CFC" w:rsidRPr="00EA5064" w:rsidRDefault="003C0CFC" w:rsidP="001D706F">
            <w:pPr>
              <w:rPr>
                <w:sz w:val="18"/>
                <w:szCs w:val="20"/>
              </w:rPr>
            </w:pPr>
          </w:p>
        </w:tc>
      </w:tr>
    </w:tbl>
    <w:p w14:paraId="1C9E13E5" w14:textId="77777777" w:rsidR="00CD0ABE" w:rsidRDefault="00CD0ABE" w:rsidP="00A520A7">
      <w:pPr>
        <w:spacing w:line="280" w:lineRule="exac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CD0ABE" w:rsidRPr="00B16AB3" w14:paraId="4F79E0AE" w14:textId="77777777" w:rsidTr="001D706F">
        <w:tc>
          <w:tcPr>
            <w:tcW w:w="1271" w:type="dxa"/>
            <w:shd w:val="clear" w:color="auto" w:fill="D9E2F3" w:themeFill="accent5" w:themeFillTint="33"/>
            <w:vAlign w:val="center"/>
          </w:tcPr>
          <w:p w14:paraId="776E0763" w14:textId="6F665A69" w:rsidR="00CD0ABE" w:rsidRPr="008140B1" w:rsidRDefault="00CD0ABE" w:rsidP="001D706F">
            <w:pPr>
              <w:jc w:val="center"/>
              <w:rPr>
                <w:rFonts w:ascii="ＭＳ ゴシック" w:eastAsia="ＭＳ ゴシック" w:hAnsi="ＭＳ ゴシック"/>
              </w:rPr>
            </w:pPr>
            <w:bookmarkStart w:id="25" w:name="基準２No4"/>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4）</w:t>
            </w:r>
            <w:bookmarkEnd w:id="25"/>
          </w:p>
        </w:tc>
        <w:tc>
          <w:tcPr>
            <w:tcW w:w="8489" w:type="dxa"/>
            <w:vAlign w:val="center"/>
          </w:tcPr>
          <w:p w14:paraId="531E60F1" w14:textId="77777777" w:rsidR="00CD0ABE" w:rsidRPr="00EA5064" w:rsidRDefault="00CD0ABE" w:rsidP="001D706F">
            <w:pPr>
              <w:rPr>
                <w:rFonts w:asciiTheme="minorEastAsia" w:hAnsiTheme="minorEastAsia"/>
                <w:sz w:val="18"/>
                <w:szCs w:val="20"/>
              </w:rPr>
            </w:pPr>
          </w:p>
        </w:tc>
      </w:tr>
      <w:tr w:rsidR="00CD0ABE" w:rsidRPr="00B16AB3" w14:paraId="643769B2" w14:textId="77777777" w:rsidTr="00C4149E">
        <w:trPr>
          <w:trHeight w:val="1474"/>
        </w:trPr>
        <w:tc>
          <w:tcPr>
            <w:tcW w:w="1271" w:type="dxa"/>
            <w:shd w:val="clear" w:color="auto" w:fill="D9E2F3" w:themeFill="accent5" w:themeFillTint="33"/>
            <w:vAlign w:val="center"/>
          </w:tcPr>
          <w:p w14:paraId="11AD58F7"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423AC8D5" w14:textId="77777777" w:rsidR="00CD0ABE" w:rsidRPr="00970B35" w:rsidRDefault="00CD0ABE" w:rsidP="001D706F">
            <w:pPr>
              <w:rPr>
                <w:rFonts w:asciiTheme="minorEastAsia" w:hAnsiTheme="minorEastAsia"/>
                <w:sz w:val="18"/>
                <w:szCs w:val="20"/>
              </w:rPr>
            </w:pPr>
          </w:p>
        </w:tc>
      </w:tr>
      <w:tr w:rsidR="00CD0ABE" w:rsidRPr="00B16AB3" w14:paraId="22BB642A" w14:textId="77777777" w:rsidTr="001D706F">
        <w:trPr>
          <w:trHeight w:val="8548"/>
        </w:trPr>
        <w:tc>
          <w:tcPr>
            <w:tcW w:w="1271" w:type="dxa"/>
            <w:shd w:val="clear" w:color="auto" w:fill="D9E2F3" w:themeFill="accent5" w:themeFillTint="33"/>
            <w:vAlign w:val="center"/>
          </w:tcPr>
          <w:p w14:paraId="3CDEB518"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46D634FB" w14:textId="77777777" w:rsidR="00CD0ABE" w:rsidRPr="00970B35" w:rsidRDefault="00CD0ABE" w:rsidP="001D706F">
            <w:pPr>
              <w:rPr>
                <w:sz w:val="18"/>
                <w:szCs w:val="20"/>
              </w:rPr>
            </w:pPr>
          </w:p>
        </w:tc>
      </w:tr>
      <w:tr w:rsidR="00CD0ABE" w:rsidRPr="00B16AB3" w14:paraId="4342EB74" w14:textId="77777777" w:rsidTr="001D706F">
        <w:trPr>
          <w:trHeight w:val="1757"/>
        </w:trPr>
        <w:tc>
          <w:tcPr>
            <w:tcW w:w="1271" w:type="dxa"/>
            <w:shd w:val="clear" w:color="auto" w:fill="D9E2F3" w:themeFill="accent5" w:themeFillTint="33"/>
            <w:vAlign w:val="center"/>
          </w:tcPr>
          <w:p w14:paraId="09FE7714" w14:textId="77777777" w:rsidR="00CD0ABE" w:rsidRDefault="00CD0ABE"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022AE940" w14:textId="77777777" w:rsidR="00CD0ABE" w:rsidRPr="00EA5064" w:rsidRDefault="00CD0ABE" w:rsidP="001D706F">
            <w:pPr>
              <w:rPr>
                <w:sz w:val="18"/>
                <w:szCs w:val="20"/>
              </w:rPr>
            </w:pPr>
          </w:p>
        </w:tc>
      </w:tr>
      <w:tr w:rsidR="00CD0ABE" w:rsidRPr="00B16AB3" w14:paraId="0787D70D" w14:textId="77777777" w:rsidTr="00C4149E">
        <w:trPr>
          <w:trHeight w:val="1134"/>
        </w:trPr>
        <w:tc>
          <w:tcPr>
            <w:tcW w:w="1271" w:type="dxa"/>
            <w:shd w:val="clear" w:color="auto" w:fill="D9E2F3" w:themeFill="accent5" w:themeFillTint="33"/>
            <w:vAlign w:val="center"/>
          </w:tcPr>
          <w:p w14:paraId="794FAB9D"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00779B27" w14:textId="77777777" w:rsidR="00CD0ABE" w:rsidRPr="00EA5064" w:rsidRDefault="00CD0ABE" w:rsidP="001D706F">
            <w:pPr>
              <w:rPr>
                <w:sz w:val="18"/>
                <w:szCs w:val="20"/>
              </w:rPr>
            </w:pPr>
          </w:p>
        </w:tc>
      </w:tr>
    </w:tbl>
    <w:p w14:paraId="208952A0" w14:textId="77777777" w:rsidR="00CD0ABE" w:rsidRDefault="00CD0ABE" w:rsidP="00970B35">
      <w:pPr>
        <w:spacing w:line="20" w:lineRule="exact"/>
        <w:rPr>
          <w:rFonts w:asciiTheme="majorEastAsia" w:eastAsiaTheme="majorEastAsia" w:hAnsiTheme="majorEastAsia"/>
        </w:rPr>
      </w:pPr>
    </w:p>
    <w:p w14:paraId="722B47DF" w14:textId="72FE4AD2" w:rsidR="00970B35" w:rsidRDefault="00970B35" w:rsidP="00970B35">
      <w:pPr>
        <w:spacing w:line="20" w:lineRule="exact"/>
        <w:rPr>
          <w:rFonts w:asciiTheme="majorEastAsia" w:eastAsiaTheme="majorEastAsia" w:hAnsiTheme="majorEastAsia"/>
        </w:rPr>
      </w:pPr>
      <w:r>
        <w:rPr>
          <w:rFonts w:asciiTheme="majorEastAsia" w:eastAsiaTheme="majorEastAsia" w:hAnsiTheme="majorEastAsia"/>
        </w:rPr>
        <w:br w:type="page"/>
      </w:r>
    </w:p>
    <w:p w14:paraId="6AF572CA" w14:textId="77777777" w:rsidR="00970B35" w:rsidRDefault="00970B35" w:rsidP="00A520A7">
      <w:pPr>
        <w:spacing w:line="280" w:lineRule="exac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3C0CFC" w:rsidRPr="00B16AB3" w14:paraId="4E433C8F" w14:textId="77777777" w:rsidTr="00F31701">
        <w:tc>
          <w:tcPr>
            <w:tcW w:w="1271" w:type="dxa"/>
            <w:shd w:val="clear" w:color="auto" w:fill="D9E2F3" w:themeFill="accent5" w:themeFillTint="33"/>
            <w:vAlign w:val="center"/>
          </w:tcPr>
          <w:p w14:paraId="52A82C03" w14:textId="26FB254D" w:rsidR="003C0CFC" w:rsidRPr="008140B1" w:rsidRDefault="003C0CFC" w:rsidP="003C0CFC">
            <w:pPr>
              <w:jc w:val="center"/>
              <w:rPr>
                <w:rFonts w:ascii="ＭＳ ゴシック" w:eastAsia="ＭＳ ゴシック" w:hAnsi="ＭＳ ゴシック"/>
              </w:rPr>
            </w:pPr>
            <w:bookmarkStart w:id="26" w:name="基準２No5"/>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5）</w:t>
            </w:r>
            <w:bookmarkEnd w:id="26"/>
          </w:p>
        </w:tc>
        <w:tc>
          <w:tcPr>
            <w:tcW w:w="8489" w:type="dxa"/>
            <w:vAlign w:val="center"/>
          </w:tcPr>
          <w:p w14:paraId="18AD5FDC" w14:textId="77777777" w:rsidR="003C0CFC" w:rsidRPr="00EA5064" w:rsidRDefault="003C0CFC" w:rsidP="003C0CFC">
            <w:pPr>
              <w:rPr>
                <w:rFonts w:asciiTheme="minorEastAsia" w:hAnsiTheme="minorEastAsia"/>
                <w:sz w:val="18"/>
                <w:szCs w:val="20"/>
              </w:rPr>
            </w:pPr>
          </w:p>
        </w:tc>
      </w:tr>
      <w:tr w:rsidR="003C0CFC" w:rsidRPr="00B16AB3" w14:paraId="4F2609EA" w14:textId="77777777" w:rsidTr="00C4149E">
        <w:trPr>
          <w:trHeight w:val="1474"/>
        </w:trPr>
        <w:tc>
          <w:tcPr>
            <w:tcW w:w="1271" w:type="dxa"/>
            <w:shd w:val="clear" w:color="auto" w:fill="D9E2F3" w:themeFill="accent5" w:themeFillTint="33"/>
            <w:vAlign w:val="center"/>
          </w:tcPr>
          <w:p w14:paraId="0477184A" w14:textId="3D123E15" w:rsidR="003C0CFC" w:rsidRPr="00B16AB3" w:rsidRDefault="003C0CFC" w:rsidP="003C0CFC">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67EB764B" w14:textId="77777777" w:rsidR="003C0CFC" w:rsidRPr="00970B35" w:rsidRDefault="003C0CFC" w:rsidP="003C0CFC">
            <w:pPr>
              <w:rPr>
                <w:rFonts w:asciiTheme="minorEastAsia" w:hAnsiTheme="minorEastAsia"/>
                <w:sz w:val="18"/>
                <w:szCs w:val="20"/>
              </w:rPr>
            </w:pPr>
          </w:p>
        </w:tc>
      </w:tr>
      <w:tr w:rsidR="003C0CFC" w:rsidRPr="00B16AB3" w14:paraId="27654D67" w14:textId="77777777" w:rsidTr="00F31701">
        <w:trPr>
          <w:trHeight w:val="8548"/>
        </w:trPr>
        <w:tc>
          <w:tcPr>
            <w:tcW w:w="1271" w:type="dxa"/>
            <w:shd w:val="clear" w:color="auto" w:fill="D9E2F3" w:themeFill="accent5" w:themeFillTint="33"/>
            <w:vAlign w:val="center"/>
          </w:tcPr>
          <w:p w14:paraId="01573AB7" w14:textId="7B65AF55" w:rsidR="003C0CFC" w:rsidRPr="00B16AB3" w:rsidRDefault="003C0CFC" w:rsidP="003C0CFC">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0A7436C1" w14:textId="77777777" w:rsidR="003C0CFC" w:rsidRPr="00970B35" w:rsidRDefault="003C0CFC" w:rsidP="003C0CFC">
            <w:pPr>
              <w:rPr>
                <w:sz w:val="18"/>
                <w:szCs w:val="20"/>
              </w:rPr>
            </w:pPr>
          </w:p>
        </w:tc>
      </w:tr>
      <w:tr w:rsidR="003C0CFC" w:rsidRPr="00B16AB3" w14:paraId="61D90096" w14:textId="77777777" w:rsidTr="00F31701">
        <w:trPr>
          <w:trHeight w:val="1757"/>
        </w:trPr>
        <w:tc>
          <w:tcPr>
            <w:tcW w:w="1271" w:type="dxa"/>
            <w:shd w:val="clear" w:color="auto" w:fill="D9E2F3" w:themeFill="accent5" w:themeFillTint="33"/>
            <w:vAlign w:val="center"/>
          </w:tcPr>
          <w:p w14:paraId="74572BBD" w14:textId="4C7DFBFF" w:rsidR="003C0CFC" w:rsidRDefault="003C0CFC" w:rsidP="003C0CFC">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4F35E683" w14:textId="1BC21EAA" w:rsidR="003C0CFC" w:rsidRPr="00EA5064" w:rsidRDefault="003C0CFC" w:rsidP="003C0CFC">
            <w:pPr>
              <w:rPr>
                <w:sz w:val="18"/>
                <w:szCs w:val="20"/>
              </w:rPr>
            </w:pPr>
          </w:p>
        </w:tc>
      </w:tr>
      <w:tr w:rsidR="003C0CFC" w:rsidRPr="00B16AB3" w14:paraId="374562D3" w14:textId="77777777" w:rsidTr="00C4149E">
        <w:trPr>
          <w:trHeight w:val="1134"/>
        </w:trPr>
        <w:tc>
          <w:tcPr>
            <w:tcW w:w="1271" w:type="dxa"/>
            <w:shd w:val="clear" w:color="auto" w:fill="D9E2F3" w:themeFill="accent5" w:themeFillTint="33"/>
            <w:vAlign w:val="center"/>
          </w:tcPr>
          <w:p w14:paraId="5CF861E4" w14:textId="65A42FBE" w:rsidR="003C0CFC" w:rsidRPr="00B16AB3" w:rsidRDefault="003C0CFC" w:rsidP="003C0CFC">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3FD05B25" w14:textId="77777777" w:rsidR="003C0CFC" w:rsidRPr="00EA5064" w:rsidRDefault="003C0CFC" w:rsidP="003C0CFC">
            <w:pPr>
              <w:rPr>
                <w:sz w:val="18"/>
                <w:szCs w:val="20"/>
              </w:rPr>
            </w:pPr>
          </w:p>
        </w:tc>
      </w:tr>
    </w:tbl>
    <w:p w14:paraId="397B4B85" w14:textId="536637B2" w:rsidR="00970B35" w:rsidRDefault="00970B35" w:rsidP="00970B35">
      <w:pPr>
        <w:spacing w:line="20" w:lineRule="exact"/>
        <w:rPr>
          <w:rFonts w:asciiTheme="majorEastAsia" w:eastAsiaTheme="majorEastAsia" w:hAnsiTheme="majorEastAsia"/>
        </w:rPr>
      </w:pPr>
      <w:bookmarkStart w:id="27" w:name="_Hlk20905227"/>
      <w:r>
        <w:rPr>
          <w:rFonts w:asciiTheme="majorEastAsia" w:eastAsiaTheme="majorEastAsia" w:hAnsiTheme="majorEastAsia"/>
        </w:rPr>
        <w:br w:type="page"/>
      </w:r>
    </w:p>
    <w:bookmarkEnd w:id="27"/>
    <w:p w14:paraId="20783D15" w14:textId="23A34F06" w:rsidR="00250A6F" w:rsidRDefault="00250A6F">
      <w:pPr>
        <w:widowControl/>
        <w:jc w:val="left"/>
        <w:rPr>
          <w:rFonts w:asciiTheme="minorEastAsia" w:hAnsiTheme="minorEastAsia"/>
        </w:rPr>
      </w:pPr>
      <w:r>
        <w:rPr>
          <w:rFonts w:asciiTheme="minorEastAsia" w:hAnsiTheme="minorEastAsia"/>
        </w:rPr>
        <w:lastRenderedPageBreak/>
        <w:br w:type="page"/>
      </w:r>
    </w:p>
    <w:p w14:paraId="4B1B60A9" w14:textId="77777777" w:rsidR="001C6EB4" w:rsidRDefault="001C6EB4" w:rsidP="001C6EB4">
      <w:pPr>
        <w:widowControl/>
        <w:jc w:val="left"/>
        <w:rPr>
          <w:rFonts w:asciiTheme="minorEastAsia" w:hAnsiTheme="minorEastAsia"/>
        </w:rPr>
      </w:pPr>
    </w:p>
    <w:p w14:paraId="3FCC1703" w14:textId="77777777" w:rsidR="001C6EB4" w:rsidRDefault="001C6EB4" w:rsidP="001C6EB4">
      <w:pPr>
        <w:widowControl/>
        <w:jc w:val="left"/>
        <w:rPr>
          <w:rFonts w:asciiTheme="minorEastAsia" w:hAnsiTheme="minorEastAsia"/>
        </w:rPr>
      </w:pPr>
    </w:p>
    <w:p w14:paraId="33580B32" w14:textId="77777777" w:rsidR="00AC5436" w:rsidRDefault="00AC5436" w:rsidP="001C6EB4">
      <w:pPr>
        <w:widowControl/>
        <w:jc w:val="left"/>
        <w:rPr>
          <w:rFonts w:asciiTheme="minorEastAsia" w:hAnsiTheme="minorEastAsia"/>
        </w:rPr>
      </w:pPr>
    </w:p>
    <w:p w14:paraId="53B249AA" w14:textId="77777777" w:rsidR="00AC5436" w:rsidRDefault="00AC5436" w:rsidP="001C6EB4">
      <w:pPr>
        <w:widowControl/>
        <w:jc w:val="left"/>
        <w:rPr>
          <w:rFonts w:asciiTheme="minorEastAsia" w:hAnsiTheme="minorEastAsia"/>
        </w:rPr>
      </w:pPr>
    </w:p>
    <w:p w14:paraId="139B9367" w14:textId="77777777" w:rsidR="001C6EB4" w:rsidRDefault="001C6EB4" w:rsidP="001C6EB4">
      <w:pPr>
        <w:widowControl/>
        <w:jc w:val="left"/>
        <w:rPr>
          <w:rFonts w:asciiTheme="minorEastAsia" w:hAnsiTheme="minorEastAsia"/>
        </w:rPr>
      </w:pPr>
    </w:p>
    <w:p w14:paraId="52728A91" w14:textId="77777777" w:rsidR="001C6EB4" w:rsidRDefault="001C6EB4" w:rsidP="001C6EB4">
      <w:pPr>
        <w:widowControl/>
        <w:jc w:val="left"/>
        <w:rPr>
          <w:rFonts w:asciiTheme="minorEastAsia" w:hAnsiTheme="minorEastAsia"/>
        </w:rPr>
      </w:pPr>
    </w:p>
    <w:p w14:paraId="0F3AC6B4" w14:textId="77777777" w:rsidR="001C6EB4" w:rsidRDefault="001C6EB4" w:rsidP="001C6EB4">
      <w:pPr>
        <w:widowControl/>
        <w:jc w:val="left"/>
        <w:rPr>
          <w:rFonts w:asciiTheme="minorEastAsia" w:hAnsiTheme="minorEastAsia"/>
        </w:rPr>
      </w:pPr>
    </w:p>
    <w:p w14:paraId="5CE59BB0" w14:textId="77777777" w:rsidR="001C6EB4" w:rsidRDefault="001C6EB4" w:rsidP="001C6EB4">
      <w:pPr>
        <w:widowControl/>
        <w:jc w:val="left"/>
        <w:rPr>
          <w:rFonts w:asciiTheme="minorEastAsia" w:hAnsiTheme="minorEastAsia"/>
        </w:rPr>
      </w:pPr>
    </w:p>
    <w:p w14:paraId="6F92A6E5" w14:textId="77777777" w:rsidR="001C6EB4" w:rsidRDefault="001C6EB4" w:rsidP="001C6EB4">
      <w:pPr>
        <w:widowControl/>
        <w:jc w:val="left"/>
        <w:rPr>
          <w:rFonts w:asciiTheme="minorEastAsia" w:hAnsiTheme="minorEastAsia"/>
        </w:rPr>
      </w:pPr>
    </w:p>
    <w:p w14:paraId="681997F9" w14:textId="77777777" w:rsidR="001C6EB4" w:rsidRDefault="001C6EB4" w:rsidP="001C6EB4">
      <w:pPr>
        <w:widowControl/>
        <w:jc w:val="left"/>
        <w:rPr>
          <w:rFonts w:asciiTheme="minorEastAsia" w:hAnsiTheme="minorEastAsia"/>
        </w:rPr>
      </w:pPr>
    </w:p>
    <w:p w14:paraId="38E8242B" w14:textId="2DE28289" w:rsidR="001C6EB4" w:rsidRPr="00C96D95" w:rsidRDefault="001C6EB4" w:rsidP="00C96D95">
      <w:pPr>
        <w:pStyle w:val="1"/>
        <w:jc w:val="center"/>
        <w:rPr>
          <w:rFonts w:ascii="HGｺﾞｼｯｸM" w:eastAsia="HGｺﾞｼｯｸM"/>
          <w:sz w:val="32"/>
          <w:szCs w:val="32"/>
        </w:rPr>
      </w:pPr>
      <w:bookmarkStart w:id="28" w:name="_Toc158797563"/>
      <w:r w:rsidRPr="00C96D95">
        <w:rPr>
          <w:rFonts w:ascii="HGｺﾞｼｯｸM" w:eastAsia="HGｺﾞｼｯｸM" w:hint="eastAsia"/>
          <w:sz w:val="32"/>
          <w:szCs w:val="32"/>
        </w:rPr>
        <w:t>Ⅲ「基準３ 特色ある教育研究の進展」に</w:t>
      </w:r>
      <w:r w:rsidR="00A80843" w:rsidRPr="00C96D95">
        <w:rPr>
          <w:rFonts w:ascii="HGｺﾞｼｯｸM" w:eastAsia="HGｺﾞｼｯｸM" w:hint="eastAsia"/>
          <w:sz w:val="32"/>
          <w:szCs w:val="32"/>
        </w:rPr>
        <w:t>関する</w:t>
      </w:r>
      <w:r w:rsidRPr="00C96D95">
        <w:rPr>
          <w:rFonts w:ascii="HGｺﾞｼｯｸM" w:eastAsia="HGｺﾞｼｯｸM" w:hint="eastAsia"/>
          <w:sz w:val="32"/>
          <w:szCs w:val="32"/>
        </w:rPr>
        <w:t>点検評価資料</w:t>
      </w:r>
      <w:bookmarkEnd w:id="28"/>
    </w:p>
    <w:p w14:paraId="3CC05100" w14:textId="77777777" w:rsidR="001C6EB4" w:rsidRDefault="001C6EB4" w:rsidP="001C6EB4">
      <w:pPr>
        <w:widowControl/>
        <w:jc w:val="left"/>
        <w:rPr>
          <w:rFonts w:asciiTheme="minorEastAsia" w:hAnsiTheme="minorEastAsia"/>
        </w:rPr>
      </w:pPr>
    </w:p>
    <w:p w14:paraId="38F03C80" w14:textId="77777777" w:rsidR="001C6EB4" w:rsidRDefault="001C6EB4" w:rsidP="001C6EB4">
      <w:pPr>
        <w:widowControl/>
        <w:jc w:val="left"/>
        <w:rPr>
          <w:rFonts w:asciiTheme="minorEastAsia" w:hAnsiTheme="minorEastAsia"/>
        </w:rPr>
      </w:pPr>
    </w:p>
    <w:p w14:paraId="5DBD1D17" w14:textId="77777777" w:rsidR="001D7B6E" w:rsidRDefault="001D7B6E">
      <w:pPr>
        <w:widowControl/>
        <w:jc w:val="left"/>
        <w:rPr>
          <w:rFonts w:asciiTheme="majorEastAsia" w:eastAsiaTheme="majorEastAsia" w:hAnsiTheme="majorEastAsia"/>
        </w:rPr>
      </w:pPr>
      <w:r>
        <w:rPr>
          <w:rFonts w:asciiTheme="majorEastAsia" w:eastAsiaTheme="majorEastAsia" w:hAnsiTheme="majorEastAsia"/>
        </w:rPr>
        <w:br w:type="page"/>
      </w:r>
    </w:p>
    <w:p w14:paraId="3A362C03" w14:textId="37A2A88B" w:rsidR="00EB1AC0" w:rsidRPr="00EA5064" w:rsidRDefault="00EB1AC0" w:rsidP="00EB1AC0">
      <w:pPr>
        <w:spacing w:line="400" w:lineRule="exact"/>
        <w:rPr>
          <w:rFonts w:asciiTheme="majorEastAsia" w:eastAsiaTheme="majorEastAsia" w:hAnsiTheme="majorEastAsia"/>
          <w:sz w:val="28"/>
          <w:szCs w:val="32"/>
        </w:rPr>
      </w:pPr>
      <w:r w:rsidRPr="00EA5064">
        <w:rPr>
          <w:rFonts w:asciiTheme="majorEastAsia" w:eastAsiaTheme="majorEastAsia" w:hAnsiTheme="majorEastAsia" w:hint="eastAsia"/>
          <w:sz w:val="28"/>
          <w:szCs w:val="32"/>
        </w:rPr>
        <w:lastRenderedPageBreak/>
        <w:t>１）</w:t>
      </w:r>
      <w:r>
        <w:rPr>
          <w:rFonts w:asciiTheme="majorEastAsia" w:eastAsiaTheme="majorEastAsia" w:hAnsiTheme="majorEastAsia" w:hint="eastAsia"/>
          <w:sz w:val="28"/>
          <w:szCs w:val="32"/>
        </w:rPr>
        <w:t>特色ある教育研究の状況</w:t>
      </w:r>
    </w:p>
    <w:tbl>
      <w:tblPr>
        <w:tblStyle w:val="a3"/>
        <w:tblW w:w="0" w:type="auto"/>
        <w:tblLook w:val="04A0" w:firstRow="1" w:lastRow="0" w:firstColumn="1" w:lastColumn="0" w:noHBand="0" w:noVBand="1"/>
      </w:tblPr>
      <w:tblGrid>
        <w:gridCol w:w="4870"/>
        <w:gridCol w:w="4871"/>
      </w:tblGrid>
      <w:tr w:rsidR="00C20DEF" w14:paraId="6BDF2BD5" w14:textId="77777777" w:rsidTr="00497D58">
        <w:trPr>
          <w:trHeight w:val="9792"/>
        </w:trPr>
        <w:tc>
          <w:tcPr>
            <w:tcW w:w="4870" w:type="dxa"/>
          </w:tcPr>
          <w:p w14:paraId="78EF9D3A" w14:textId="3D1F4C77" w:rsidR="00C20DEF" w:rsidRPr="00B752C7" w:rsidRDefault="00C20DEF" w:rsidP="00F31701">
            <w:pPr>
              <w:rPr>
                <w:sz w:val="18"/>
                <w:szCs w:val="20"/>
              </w:rPr>
            </w:pPr>
          </w:p>
        </w:tc>
        <w:tc>
          <w:tcPr>
            <w:tcW w:w="4871" w:type="dxa"/>
          </w:tcPr>
          <w:p w14:paraId="4B4331ED" w14:textId="1F401844" w:rsidR="00C20DEF" w:rsidRPr="00B752C7" w:rsidRDefault="00C20DEF" w:rsidP="00F31701">
            <w:pPr>
              <w:rPr>
                <w:sz w:val="18"/>
                <w:szCs w:val="20"/>
              </w:rPr>
            </w:pPr>
          </w:p>
        </w:tc>
      </w:tr>
    </w:tbl>
    <w:p w14:paraId="6BA1894E" w14:textId="77777777" w:rsidR="00EB1AC0" w:rsidRDefault="00EB1AC0" w:rsidP="00EB1AC0">
      <w:pPr>
        <w:spacing w:line="240" w:lineRule="exact"/>
      </w:pPr>
    </w:p>
    <w:p w14:paraId="2F1D6A27" w14:textId="77777777" w:rsidR="00EB1AC0" w:rsidRPr="00B16AB3" w:rsidRDefault="00EB1AC0" w:rsidP="00EB1AC0">
      <w:pPr>
        <w:spacing w:line="240" w:lineRule="exact"/>
      </w:pPr>
    </w:p>
    <w:p w14:paraId="167E148A" w14:textId="616280E2" w:rsidR="00EB1AC0" w:rsidRPr="00EA5064" w:rsidRDefault="00EB1AC0" w:rsidP="00EB1AC0">
      <w:pPr>
        <w:spacing w:line="400" w:lineRule="exact"/>
        <w:rPr>
          <w:rFonts w:asciiTheme="majorEastAsia" w:eastAsiaTheme="majorEastAsia" w:hAnsiTheme="majorEastAsia"/>
          <w:sz w:val="28"/>
          <w:szCs w:val="28"/>
        </w:rPr>
      </w:pPr>
      <w:r w:rsidRPr="00EA5064">
        <w:rPr>
          <w:rFonts w:asciiTheme="majorEastAsia" w:eastAsiaTheme="majorEastAsia" w:hAnsiTheme="majorEastAsia" w:hint="eastAsia"/>
          <w:sz w:val="28"/>
          <w:szCs w:val="28"/>
        </w:rPr>
        <w:t>２）</w:t>
      </w:r>
      <w:r>
        <w:rPr>
          <w:rFonts w:asciiTheme="majorEastAsia" w:eastAsiaTheme="majorEastAsia" w:hAnsiTheme="majorEastAsia" w:hint="eastAsia"/>
          <w:sz w:val="28"/>
          <w:szCs w:val="28"/>
        </w:rPr>
        <w:t>特色ある教育研究</w:t>
      </w:r>
      <w:r w:rsidRPr="00EA5064">
        <w:rPr>
          <w:rFonts w:asciiTheme="majorEastAsia" w:eastAsiaTheme="majorEastAsia" w:hAnsiTheme="majorEastAsia" w:hint="eastAsia"/>
          <w:sz w:val="28"/>
          <w:szCs w:val="28"/>
        </w:rPr>
        <w:t>の取組み（目次）</w:t>
      </w:r>
    </w:p>
    <w:tbl>
      <w:tblPr>
        <w:tblStyle w:val="a3"/>
        <w:tblW w:w="0" w:type="auto"/>
        <w:tblLook w:val="04A0" w:firstRow="1" w:lastRow="0" w:firstColumn="1" w:lastColumn="0" w:noHBand="0" w:noVBand="1"/>
      </w:tblPr>
      <w:tblGrid>
        <w:gridCol w:w="562"/>
        <w:gridCol w:w="8080"/>
        <w:gridCol w:w="1099"/>
      </w:tblGrid>
      <w:tr w:rsidR="00EB1AC0" w14:paraId="15AB1B3A" w14:textId="77777777" w:rsidTr="00F31701">
        <w:tc>
          <w:tcPr>
            <w:tcW w:w="562" w:type="dxa"/>
            <w:shd w:val="clear" w:color="auto" w:fill="D9E2F3" w:themeFill="accent5" w:themeFillTint="33"/>
            <w:vAlign w:val="center"/>
          </w:tcPr>
          <w:p w14:paraId="7DE6B8B6"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No.</w:t>
            </w:r>
          </w:p>
        </w:tc>
        <w:tc>
          <w:tcPr>
            <w:tcW w:w="8080" w:type="dxa"/>
            <w:shd w:val="clear" w:color="auto" w:fill="D9E2F3" w:themeFill="accent5" w:themeFillTint="33"/>
            <w:vAlign w:val="center"/>
          </w:tcPr>
          <w:p w14:paraId="1749225E"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タイトル</w:t>
            </w:r>
          </w:p>
        </w:tc>
        <w:tc>
          <w:tcPr>
            <w:tcW w:w="1099" w:type="dxa"/>
            <w:shd w:val="clear" w:color="auto" w:fill="D9E2F3" w:themeFill="accent5" w:themeFillTint="33"/>
            <w:vAlign w:val="center"/>
          </w:tcPr>
          <w:p w14:paraId="6BB83A8D"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ページ数</w:t>
            </w:r>
          </w:p>
        </w:tc>
      </w:tr>
      <w:tr w:rsidR="00EB1AC0" w14:paraId="31FA6980" w14:textId="77777777" w:rsidTr="00497D58">
        <w:trPr>
          <w:trHeight w:val="454"/>
        </w:trPr>
        <w:tc>
          <w:tcPr>
            <w:tcW w:w="562" w:type="dxa"/>
            <w:vAlign w:val="center"/>
          </w:tcPr>
          <w:p w14:paraId="6040380A"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１</w:t>
            </w:r>
          </w:p>
        </w:tc>
        <w:tc>
          <w:tcPr>
            <w:tcW w:w="8080" w:type="dxa"/>
            <w:vAlign w:val="center"/>
          </w:tcPr>
          <w:p w14:paraId="1AB2CBC6" w14:textId="7FCE8F85" w:rsidR="003C0CFC" w:rsidRPr="00EA5064" w:rsidRDefault="003C0CFC" w:rsidP="00F31701">
            <w:pPr>
              <w:rPr>
                <w:rFonts w:asciiTheme="minorEastAsia" w:hAnsiTheme="minorEastAsia"/>
                <w:szCs w:val="21"/>
              </w:rPr>
            </w:pPr>
          </w:p>
        </w:tc>
        <w:tc>
          <w:tcPr>
            <w:tcW w:w="1099" w:type="dxa"/>
            <w:vAlign w:val="center"/>
          </w:tcPr>
          <w:p w14:paraId="5840333C" w14:textId="58BDAE65"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5</w:t>
            </w:r>
          </w:p>
        </w:tc>
      </w:tr>
      <w:tr w:rsidR="00EB1AC0" w14:paraId="58CEE304" w14:textId="77777777" w:rsidTr="00497D58">
        <w:trPr>
          <w:trHeight w:val="454"/>
        </w:trPr>
        <w:tc>
          <w:tcPr>
            <w:tcW w:w="562" w:type="dxa"/>
            <w:vAlign w:val="center"/>
          </w:tcPr>
          <w:p w14:paraId="6EAE3222"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２</w:t>
            </w:r>
          </w:p>
        </w:tc>
        <w:tc>
          <w:tcPr>
            <w:tcW w:w="8080" w:type="dxa"/>
            <w:vAlign w:val="center"/>
          </w:tcPr>
          <w:p w14:paraId="2BC62C01" w14:textId="77777777" w:rsidR="00EB1AC0" w:rsidRPr="00EA5064" w:rsidRDefault="00EB1AC0" w:rsidP="00F31701">
            <w:pPr>
              <w:rPr>
                <w:rFonts w:asciiTheme="minorEastAsia" w:hAnsiTheme="minorEastAsia"/>
                <w:szCs w:val="21"/>
              </w:rPr>
            </w:pPr>
          </w:p>
        </w:tc>
        <w:tc>
          <w:tcPr>
            <w:tcW w:w="1099" w:type="dxa"/>
            <w:vAlign w:val="center"/>
          </w:tcPr>
          <w:p w14:paraId="6C92DA55" w14:textId="54F5061D"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6</w:t>
            </w:r>
          </w:p>
        </w:tc>
      </w:tr>
      <w:tr w:rsidR="00EB1AC0" w14:paraId="24081FD7" w14:textId="77777777" w:rsidTr="00497D58">
        <w:trPr>
          <w:trHeight w:val="454"/>
        </w:trPr>
        <w:tc>
          <w:tcPr>
            <w:tcW w:w="562" w:type="dxa"/>
            <w:vAlign w:val="center"/>
          </w:tcPr>
          <w:p w14:paraId="13E7FF46"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３</w:t>
            </w:r>
          </w:p>
        </w:tc>
        <w:tc>
          <w:tcPr>
            <w:tcW w:w="8080" w:type="dxa"/>
            <w:vAlign w:val="center"/>
          </w:tcPr>
          <w:p w14:paraId="4638ECB5" w14:textId="77777777" w:rsidR="00EB1AC0" w:rsidRPr="00414544" w:rsidRDefault="00EB1AC0" w:rsidP="00F31701">
            <w:pPr>
              <w:rPr>
                <w:rFonts w:asciiTheme="minorEastAsia" w:hAnsiTheme="minorEastAsia"/>
                <w:szCs w:val="21"/>
              </w:rPr>
            </w:pPr>
          </w:p>
        </w:tc>
        <w:tc>
          <w:tcPr>
            <w:tcW w:w="1099" w:type="dxa"/>
            <w:vAlign w:val="center"/>
          </w:tcPr>
          <w:p w14:paraId="10DDB226" w14:textId="1C65E637"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7</w:t>
            </w:r>
          </w:p>
        </w:tc>
      </w:tr>
      <w:tr w:rsidR="00EB1AC0" w14:paraId="4EE8AD07" w14:textId="77777777" w:rsidTr="00497D58">
        <w:trPr>
          <w:trHeight w:val="454"/>
        </w:trPr>
        <w:tc>
          <w:tcPr>
            <w:tcW w:w="562" w:type="dxa"/>
            <w:vAlign w:val="center"/>
          </w:tcPr>
          <w:p w14:paraId="66BA523F"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４</w:t>
            </w:r>
          </w:p>
        </w:tc>
        <w:tc>
          <w:tcPr>
            <w:tcW w:w="8080" w:type="dxa"/>
            <w:vAlign w:val="center"/>
          </w:tcPr>
          <w:p w14:paraId="14F21E3F" w14:textId="77777777" w:rsidR="00EB1AC0" w:rsidRPr="00414544" w:rsidRDefault="00EB1AC0" w:rsidP="00F31701">
            <w:pPr>
              <w:rPr>
                <w:rFonts w:asciiTheme="minorEastAsia" w:hAnsiTheme="minorEastAsia"/>
                <w:szCs w:val="21"/>
              </w:rPr>
            </w:pPr>
          </w:p>
        </w:tc>
        <w:tc>
          <w:tcPr>
            <w:tcW w:w="1099" w:type="dxa"/>
            <w:vAlign w:val="center"/>
          </w:tcPr>
          <w:p w14:paraId="277F04D2" w14:textId="2CEFE0E8"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8</w:t>
            </w:r>
          </w:p>
        </w:tc>
      </w:tr>
      <w:tr w:rsidR="00EB1AC0" w14:paraId="743B8206" w14:textId="77777777" w:rsidTr="00497D58">
        <w:trPr>
          <w:trHeight w:val="454"/>
        </w:trPr>
        <w:tc>
          <w:tcPr>
            <w:tcW w:w="562" w:type="dxa"/>
            <w:vAlign w:val="center"/>
          </w:tcPr>
          <w:p w14:paraId="4F42BCFC"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５</w:t>
            </w:r>
          </w:p>
        </w:tc>
        <w:tc>
          <w:tcPr>
            <w:tcW w:w="8080" w:type="dxa"/>
            <w:vAlign w:val="center"/>
          </w:tcPr>
          <w:p w14:paraId="4E58E869" w14:textId="77777777" w:rsidR="00EB1AC0" w:rsidRPr="00414544" w:rsidRDefault="00EB1AC0" w:rsidP="00F31701">
            <w:pPr>
              <w:rPr>
                <w:rFonts w:asciiTheme="minorEastAsia" w:hAnsiTheme="minorEastAsia"/>
                <w:szCs w:val="21"/>
              </w:rPr>
            </w:pPr>
          </w:p>
        </w:tc>
        <w:tc>
          <w:tcPr>
            <w:tcW w:w="1099" w:type="dxa"/>
            <w:vAlign w:val="center"/>
          </w:tcPr>
          <w:p w14:paraId="43D8EE51" w14:textId="76A719ED"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9</w:t>
            </w:r>
          </w:p>
        </w:tc>
      </w:tr>
    </w:tbl>
    <w:p w14:paraId="60A15611" w14:textId="77777777" w:rsidR="00AC5436" w:rsidRPr="00A33EBC" w:rsidRDefault="00AC5436" w:rsidP="00A33EBC">
      <w:pPr>
        <w:spacing w:line="280" w:lineRule="exact"/>
        <w:rPr>
          <w:rFonts w:asciiTheme="majorEastAsia" w:eastAsiaTheme="majorEastAsia" w:hAnsiTheme="majorEastAsia"/>
          <w:sz w:val="28"/>
          <w:szCs w:val="32"/>
        </w:rPr>
      </w:pPr>
      <w:r w:rsidRPr="00A33EBC">
        <w:rPr>
          <w:rFonts w:asciiTheme="majorEastAsia" w:eastAsiaTheme="majorEastAsia" w:hAnsiTheme="majorEastAsia" w:hint="eastAsia"/>
          <w:sz w:val="28"/>
          <w:szCs w:val="32"/>
        </w:rPr>
        <w:lastRenderedPageBreak/>
        <w:t>３）特色ある教育研究の取組み</w:t>
      </w:r>
    </w:p>
    <w:tbl>
      <w:tblPr>
        <w:tblStyle w:val="a3"/>
        <w:tblW w:w="9760" w:type="dxa"/>
        <w:tblLook w:val="04A0" w:firstRow="1" w:lastRow="0" w:firstColumn="1" w:lastColumn="0" w:noHBand="0" w:noVBand="1"/>
      </w:tblPr>
      <w:tblGrid>
        <w:gridCol w:w="1271"/>
        <w:gridCol w:w="8489"/>
      </w:tblGrid>
      <w:tr w:rsidR="003C0CFC" w:rsidRPr="00B16AB3" w14:paraId="602CF25E" w14:textId="77777777" w:rsidTr="001D706F">
        <w:tc>
          <w:tcPr>
            <w:tcW w:w="1271" w:type="dxa"/>
            <w:shd w:val="clear" w:color="auto" w:fill="D9E2F3" w:themeFill="accent5" w:themeFillTint="33"/>
            <w:vAlign w:val="center"/>
          </w:tcPr>
          <w:p w14:paraId="0830A748" w14:textId="77777777" w:rsidR="003C0CFC" w:rsidRPr="008140B1" w:rsidRDefault="003C0CFC" w:rsidP="001D706F">
            <w:pPr>
              <w:jc w:val="center"/>
              <w:rPr>
                <w:rFonts w:ascii="ＭＳ ゴシック" w:eastAsia="ＭＳ ゴシック" w:hAnsi="ＭＳ ゴシック"/>
              </w:rPr>
            </w:pPr>
            <w:bookmarkStart w:id="29" w:name="基準３No1"/>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1）</w:t>
            </w:r>
            <w:bookmarkEnd w:id="29"/>
          </w:p>
        </w:tc>
        <w:tc>
          <w:tcPr>
            <w:tcW w:w="8489" w:type="dxa"/>
            <w:vAlign w:val="center"/>
          </w:tcPr>
          <w:p w14:paraId="4D8E1E4B" w14:textId="77777777" w:rsidR="003C0CFC" w:rsidRPr="00EA5064" w:rsidRDefault="003C0CFC" w:rsidP="001D706F">
            <w:pPr>
              <w:rPr>
                <w:rFonts w:asciiTheme="minorEastAsia" w:hAnsiTheme="minorEastAsia"/>
                <w:sz w:val="18"/>
                <w:szCs w:val="20"/>
              </w:rPr>
            </w:pPr>
          </w:p>
        </w:tc>
      </w:tr>
      <w:tr w:rsidR="003C0CFC" w:rsidRPr="00B16AB3" w14:paraId="26489009" w14:textId="77777777" w:rsidTr="001D706F">
        <w:trPr>
          <w:trHeight w:val="1474"/>
        </w:trPr>
        <w:tc>
          <w:tcPr>
            <w:tcW w:w="1271" w:type="dxa"/>
            <w:shd w:val="clear" w:color="auto" w:fill="D9E2F3" w:themeFill="accent5" w:themeFillTint="33"/>
            <w:vAlign w:val="center"/>
          </w:tcPr>
          <w:p w14:paraId="375AF929" w14:textId="1A4927EA" w:rsidR="003C0CFC"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取組の概要</w:t>
            </w:r>
          </w:p>
        </w:tc>
        <w:tc>
          <w:tcPr>
            <w:tcW w:w="8489" w:type="dxa"/>
          </w:tcPr>
          <w:p w14:paraId="38155AC9" w14:textId="77777777" w:rsidR="003C0CFC" w:rsidRPr="00970B35" w:rsidRDefault="003C0CFC" w:rsidP="001D706F">
            <w:pPr>
              <w:rPr>
                <w:rFonts w:asciiTheme="minorEastAsia" w:hAnsiTheme="minorEastAsia"/>
                <w:sz w:val="18"/>
                <w:szCs w:val="20"/>
              </w:rPr>
            </w:pPr>
          </w:p>
        </w:tc>
      </w:tr>
      <w:tr w:rsidR="003C0CFC" w:rsidRPr="00B16AB3" w14:paraId="61B0494E" w14:textId="77777777" w:rsidTr="001D706F">
        <w:trPr>
          <w:trHeight w:val="8618"/>
        </w:trPr>
        <w:tc>
          <w:tcPr>
            <w:tcW w:w="1271" w:type="dxa"/>
            <w:shd w:val="clear" w:color="auto" w:fill="D9E2F3" w:themeFill="accent5" w:themeFillTint="33"/>
            <w:vAlign w:val="center"/>
          </w:tcPr>
          <w:p w14:paraId="48CA79E4" w14:textId="7AE3802E" w:rsidR="003C0CFC"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1AB30AC1" w14:textId="77777777" w:rsidR="003C0CFC" w:rsidRPr="00970B35" w:rsidRDefault="003C0CFC" w:rsidP="001D706F">
            <w:pPr>
              <w:rPr>
                <w:sz w:val="18"/>
                <w:szCs w:val="20"/>
              </w:rPr>
            </w:pPr>
          </w:p>
        </w:tc>
      </w:tr>
      <w:tr w:rsidR="003C0CFC" w:rsidRPr="00B16AB3" w14:paraId="6905C06F" w14:textId="77777777" w:rsidTr="001D706F">
        <w:trPr>
          <w:trHeight w:val="1746"/>
        </w:trPr>
        <w:tc>
          <w:tcPr>
            <w:tcW w:w="1271" w:type="dxa"/>
            <w:shd w:val="clear" w:color="auto" w:fill="D9E2F3" w:themeFill="accent5" w:themeFillTint="33"/>
            <w:vAlign w:val="center"/>
          </w:tcPr>
          <w:p w14:paraId="42F92235" w14:textId="77777777" w:rsidR="003C0CFC" w:rsidRDefault="003C0CFC"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6AA2222B" w14:textId="77777777" w:rsidR="003C0CFC" w:rsidRPr="00EA5064" w:rsidRDefault="003C0CFC" w:rsidP="001D706F">
            <w:pPr>
              <w:rPr>
                <w:sz w:val="18"/>
                <w:szCs w:val="20"/>
              </w:rPr>
            </w:pPr>
          </w:p>
        </w:tc>
      </w:tr>
      <w:tr w:rsidR="003C0CFC" w:rsidRPr="00B16AB3" w14:paraId="58206FE6" w14:textId="77777777" w:rsidTr="001D706F">
        <w:trPr>
          <w:trHeight w:val="1134"/>
        </w:trPr>
        <w:tc>
          <w:tcPr>
            <w:tcW w:w="1271" w:type="dxa"/>
            <w:shd w:val="clear" w:color="auto" w:fill="D9E2F3" w:themeFill="accent5" w:themeFillTint="33"/>
            <w:vAlign w:val="center"/>
          </w:tcPr>
          <w:p w14:paraId="1CB442FC" w14:textId="77777777" w:rsidR="003C0CFC" w:rsidRPr="00B16AB3" w:rsidRDefault="003C0CFC"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4A7A7D29" w14:textId="77777777" w:rsidR="003C0CFC" w:rsidRPr="00EA5064" w:rsidRDefault="003C0CFC" w:rsidP="001D706F">
            <w:pPr>
              <w:rPr>
                <w:sz w:val="18"/>
                <w:szCs w:val="20"/>
              </w:rPr>
            </w:pPr>
          </w:p>
        </w:tc>
      </w:tr>
    </w:tbl>
    <w:p w14:paraId="214BDCE2" w14:textId="77777777" w:rsidR="00CD0ABE" w:rsidRPr="00AC5436" w:rsidRDefault="00CD0ABE" w:rsidP="00CD0ABE">
      <w:pPr>
        <w:widowControl/>
        <w:spacing w:line="240" w:lineRule="exact"/>
        <w:jc w:val="lef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CD0ABE" w:rsidRPr="00B16AB3" w14:paraId="3ED3B81B" w14:textId="77777777" w:rsidTr="001D706F">
        <w:tc>
          <w:tcPr>
            <w:tcW w:w="1271" w:type="dxa"/>
            <w:shd w:val="clear" w:color="auto" w:fill="D9E2F3" w:themeFill="accent5" w:themeFillTint="33"/>
            <w:vAlign w:val="center"/>
          </w:tcPr>
          <w:p w14:paraId="76658059" w14:textId="64A77D98" w:rsidR="00CD0ABE" w:rsidRPr="008140B1" w:rsidRDefault="00CD0ABE" w:rsidP="001D706F">
            <w:pPr>
              <w:jc w:val="center"/>
              <w:rPr>
                <w:rFonts w:ascii="ＭＳ ゴシック" w:eastAsia="ＭＳ ゴシック" w:hAnsi="ＭＳ ゴシック"/>
              </w:rPr>
            </w:pPr>
            <w:bookmarkStart w:id="30" w:name="基準３No2"/>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2）</w:t>
            </w:r>
            <w:bookmarkEnd w:id="30"/>
          </w:p>
        </w:tc>
        <w:tc>
          <w:tcPr>
            <w:tcW w:w="8489" w:type="dxa"/>
            <w:vAlign w:val="center"/>
          </w:tcPr>
          <w:p w14:paraId="2EF9C3A7" w14:textId="77777777" w:rsidR="00CD0ABE" w:rsidRPr="00EA5064" w:rsidRDefault="00CD0ABE" w:rsidP="001D706F">
            <w:pPr>
              <w:rPr>
                <w:rFonts w:asciiTheme="minorEastAsia" w:hAnsiTheme="minorEastAsia"/>
                <w:sz w:val="18"/>
                <w:szCs w:val="20"/>
              </w:rPr>
            </w:pPr>
          </w:p>
        </w:tc>
      </w:tr>
      <w:tr w:rsidR="00CD0ABE" w:rsidRPr="00B16AB3" w14:paraId="6A35E2C2" w14:textId="77777777" w:rsidTr="001D706F">
        <w:trPr>
          <w:trHeight w:val="1474"/>
        </w:trPr>
        <w:tc>
          <w:tcPr>
            <w:tcW w:w="1271" w:type="dxa"/>
            <w:shd w:val="clear" w:color="auto" w:fill="D9E2F3" w:themeFill="accent5" w:themeFillTint="33"/>
            <w:vAlign w:val="center"/>
          </w:tcPr>
          <w:p w14:paraId="5B4AC6DD"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取組の概要</w:t>
            </w:r>
          </w:p>
        </w:tc>
        <w:tc>
          <w:tcPr>
            <w:tcW w:w="8489" w:type="dxa"/>
          </w:tcPr>
          <w:p w14:paraId="5EBBEB11" w14:textId="77777777" w:rsidR="00CD0ABE" w:rsidRPr="00970B35" w:rsidRDefault="00CD0ABE" w:rsidP="001D706F">
            <w:pPr>
              <w:rPr>
                <w:rFonts w:asciiTheme="minorEastAsia" w:hAnsiTheme="minorEastAsia"/>
                <w:sz w:val="18"/>
                <w:szCs w:val="20"/>
              </w:rPr>
            </w:pPr>
          </w:p>
        </w:tc>
      </w:tr>
      <w:tr w:rsidR="00CD0ABE" w:rsidRPr="00B16AB3" w14:paraId="1AC9952E" w14:textId="77777777" w:rsidTr="001D706F">
        <w:trPr>
          <w:trHeight w:val="8618"/>
        </w:trPr>
        <w:tc>
          <w:tcPr>
            <w:tcW w:w="1271" w:type="dxa"/>
            <w:shd w:val="clear" w:color="auto" w:fill="D9E2F3" w:themeFill="accent5" w:themeFillTint="33"/>
            <w:vAlign w:val="center"/>
          </w:tcPr>
          <w:p w14:paraId="304928C9" w14:textId="4F7BCC42"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01AE679D" w14:textId="77777777" w:rsidR="00CD0ABE" w:rsidRPr="00970B35" w:rsidRDefault="00CD0ABE" w:rsidP="001D706F">
            <w:pPr>
              <w:rPr>
                <w:sz w:val="18"/>
                <w:szCs w:val="20"/>
              </w:rPr>
            </w:pPr>
          </w:p>
        </w:tc>
      </w:tr>
      <w:tr w:rsidR="00CD0ABE" w:rsidRPr="00B16AB3" w14:paraId="28DAFB41" w14:textId="77777777" w:rsidTr="001D706F">
        <w:trPr>
          <w:trHeight w:val="1757"/>
        </w:trPr>
        <w:tc>
          <w:tcPr>
            <w:tcW w:w="1271" w:type="dxa"/>
            <w:shd w:val="clear" w:color="auto" w:fill="D9E2F3" w:themeFill="accent5" w:themeFillTint="33"/>
            <w:vAlign w:val="center"/>
          </w:tcPr>
          <w:p w14:paraId="426CC075" w14:textId="77777777" w:rsidR="00CD0ABE" w:rsidRDefault="00CD0ABE"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61202291" w14:textId="77777777" w:rsidR="00CD0ABE" w:rsidRPr="00EA5064" w:rsidRDefault="00CD0ABE" w:rsidP="001D706F">
            <w:pPr>
              <w:rPr>
                <w:sz w:val="18"/>
                <w:szCs w:val="20"/>
              </w:rPr>
            </w:pPr>
          </w:p>
        </w:tc>
      </w:tr>
      <w:tr w:rsidR="00CD0ABE" w:rsidRPr="00B16AB3" w14:paraId="244446BA" w14:textId="77777777" w:rsidTr="001D706F">
        <w:trPr>
          <w:trHeight w:val="1134"/>
        </w:trPr>
        <w:tc>
          <w:tcPr>
            <w:tcW w:w="1271" w:type="dxa"/>
            <w:shd w:val="clear" w:color="auto" w:fill="D9E2F3" w:themeFill="accent5" w:themeFillTint="33"/>
            <w:vAlign w:val="center"/>
          </w:tcPr>
          <w:p w14:paraId="73E5B9A3"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4F0F97ED" w14:textId="77777777" w:rsidR="00CD0ABE" w:rsidRPr="00EA5064" w:rsidRDefault="00CD0ABE" w:rsidP="001D706F">
            <w:pPr>
              <w:rPr>
                <w:sz w:val="18"/>
                <w:szCs w:val="20"/>
              </w:rPr>
            </w:pPr>
          </w:p>
        </w:tc>
      </w:tr>
    </w:tbl>
    <w:p w14:paraId="6A5A0910" w14:textId="77777777" w:rsidR="00CD0ABE" w:rsidRDefault="00CD0ABE" w:rsidP="00CD0ABE">
      <w:pPr>
        <w:spacing w:line="20" w:lineRule="exact"/>
        <w:rPr>
          <w:rFonts w:asciiTheme="majorEastAsia" w:eastAsiaTheme="majorEastAsia" w:hAnsiTheme="majorEastAsia"/>
        </w:rPr>
      </w:pPr>
      <w:r>
        <w:rPr>
          <w:rFonts w:asciiTheme="majorEastAsia" w:eastAsiaTheme="majorEastAsia" w:hAnsiTheme="majorEastAsia"/>
        </w:rPr>
        <w:br w:type="page"/>
      </w:r>
    </w:p>
    <w:p w14:paraId="6EAA4202" w14:textId="16DCA99F" w:rsidR="00AC5436" w:rsidRPr="00AC5436" w:rsidRDefault="00AC5436" w:rsidP="00D64E32">
      <w:pPr>
        <w:widowControl/>
        <w:spacing w:line="240" w:lineRule="exact"/>
        <w:jc w:val="lef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3C0CFC" w:rsidRPr="00B16AB3" w14:paraId="49AEE7BE" w14:textId="77777777" w:rsidTr="00F31701">
        <w:tc>
          <w:tcPr>
            <w:tcW w:w="1271" w:type="dxa"/>
            <w:shd w:val="clear" w:color="auto" w:fill="D9E2F3" w:themeFill="accent5" w:themeFillTint="33"/>
            <w:vAlign w:val="center"/>
          </w:tcPr>
          <w:p w14:paraId="18BE04D4" w14:textId="08943D17" w:rsidR="003C0CFC" w:rsidRPr="008140B1" w:rsidRDefault="003C0CFC" w:rsidP="003C0CFC">
            <w:pPr>
              <w:jc w:val="center"/>
              <w:rPr>
                <w:rFonts w:ascii="ＭＳ ゴシック" w:eastAsia="ＭＳ ゴシック" w:hAnsi="ＭＳ ゴシック"/>
              </w:rPr>
            </w:pPr>
            <w:bookmarkStart w:id="31" w:name="基準３No3"/>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00CD0ABE" w:rsidRPr="008140B1">
              <w:rPr>
                <w:rFonts w:ascii="ＭＳ ゴシック" w:eastAsia="ＭＳ ゴシック" w:hAnsi="ＭＳ ゴシック" w:hint="eastAsia"/>
              </w:rPr>
              <w:t>3</w:t>
            </w:r>
            <w:r w:rsidRPr="008140B1">
              <w:rPr>
                <w:rFonts w:ascii="ＭＳ ゴシック" w:eastAsia="ＭＳ ゴシック" w:hAnsi="ＭＳ ゴシック" w:hint="eastAsia"/>
              </w:rPr>
              <w:t>）</w:t>
            </w:r>
            <w:bookmarkEnd w:id="31"/>
          </w:p>
        </w:tc>
        <w:tc>
          <w:tcPr>
            <w:tcW w:w="8489" w:type="dxa"/>
            <w:vAlign w:val="center"/>
          </w:tcPr>
          <w:p w14:paraId="4CCC037E" w14:textId="5DBBA93D" w:rsidR="003C0CFC" w:rsidRPr="00EA5064" w:rsidRDefault="003C0CFC" w:rsidP="003C0CFC">
            <w:pPr>
              <w:rPr>
                <w:rFonts w:asciiTheme="minorEastAsia" w:hAnsiTheme="minorEastAsia"/>
                <w:sz w:val="18"/>
                <w:szCs w:val="20"/>
              </w:rPr>
            </w:pPr>
          </w:p>
        </w:tc>
      </w:tr>
      <w:tr w:rsidR="003C0CFC" w:rsidRPr="00B16AB3" w14:paraId="709959D8" w14:textId="77777777" w:rsidTr="00CD0ABE">
        <w:trPr>
          <w:trHeight w:val="1474"/>
        </w:trPr>
        <w:tc>
          <w:tcPr>
            <w:tcW w:w="1271" w:type="dxa"/>
            <w:shd w:val="clear" w:color="auto" w:fill="D9E2F3" w:themeFill="accent5" w:themeFillTint="33"/>
            <w:vAlign w:val="center"/>
          </w:tcPr>
          <w:p w14:paraId="55FD3E3C" w14:textId="710E373D" w:rsidR="003C0CFC" w:rsidRPr="00B16AB3" w:rsidRDefault="00CD0ABE" w:rsidP="003C0CFC">
            <w:pPr>
              <w:jc w:val="center"/>
              <w:rPr>
                <w:rFonts w:asciiTheme="majorEastAsia" w:eastAsiaTheme="majorEastAsia" w:hAnsiTheme="majorEastAsia"/>
              </w:rPr>
            </w:pPr>
            <w:r>
              <w:rPr>
                <w:rFonts w:asciiTheme="majorEastAsia" w:eastAsiaTheme="majorEastAsia" w:hAnsiTheme="majorEastAsia" w:hint="eastAsia"/>
              </w:rPr>
              <w:t>取組</w:t>
            </w:r>
            <w:r w:rsidR="003C0CFC">
              <w:rPr>
                <w:rFonts w:asciiTheme="majorEastAsia" w:eastAsiaTheme="majorEastAsia" w:hAnsiTheme="majorEastAsia" w:hint="eastAsia"/>
              </w:rPr>
              <w:t>の</w:t>
            </w:r>
            <w:r>
              <w:rPr>
                <w:rFonts w:asciiTheme="majorEastAsia" w:eastAsiaTheme="majorEastAsia" w:hAnsiTheme="majorEastAsia" w:hint="eastAsia"/>
              </w:rPr>
              <w:t>概要</w:t>
            </w:r>
          </w:p>
        </w:tc>
        <w:tc>
          <w:tcPr>
            <w:tcW w:w="8489" w:type="dxa"/>
          </w:tcPr>
          <w:p w14:paraId="6F49784F" w14:textId="35E82443" w:rsidR="003C0CFC" w:rsidRPr="00970B35" w:rsidRDefault="003C0CFC" w:rsidP="003C0CFC">
            <w:pPr>
              <w:rPr>
                <w:rFonts w:asciiTheme="minorEastAsia" w:hAnsiTheme="minorEastAsia"/>
                <w:sz w:val="18"/>
                <w:szCs w:val="20"/>
              </w:rPr>
            </w:pPr>
          </w:p>
        </w:tc>
      </w:tr>
      <w:tr w:rsidR="003C0CFC" w:rsidRPr="00B16AB3" w14:paraId="620188C9" w14:textId="77777777" w:rsidTr="00CD0ABE">
        <w:trPr>
          <w:trHeight w:val="8618"/>
        </w:trPr>
        <w:tc>
          <w:tcPr>
            <w:tcW w:w="1271" w:type="dxa"/>
            <w:shd w:val="clear" w:color="auto" w:fill="D9E2F3" w:themeFill="accent5" w:themeFillTint="33"/>
            <w:vAlign w:val="center"/>
          </w:tcPr>
          <w:p w14:paraId="4618AA15" w14:textId="62CD10AA" w:rsidR="003C0CFC" w:rsidRPr="00B16AB3" w:rsidRDefault="00CD0ABE" w:rsidP="003C0CFC">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3B41AFC9" w14:textId="4298EFE2" w:rsidR="003C0CFC" w:rsidRPr="00970B35" w:rsidRDefault="003C0CFC" w:rsidP="003C0CFC">
            <w:pPr>
              <w:rPr>
                <w:sz w:val="18"/>
                <w:szCs w:val="20"/>
              </w:rPr>
            </w:pPr>
          </w:p>
        </w:tc>
      </w:tr>
      <w:tr w:rsidR="003C0CFC" w:rsidRPr="00B16AB3" w14:paraId="0493FE96" w14:textId="77777777" w:rsidTr="00F31701">
        <w:trPr>
          <w:trHeight w:val="1757"/>
        </w:trPr>
        <w:tc>
          <w:tcPr>
            <w:tcW w:w="1271" w:type="dxa"/>
            <w:shd w:val="clear" w:color="auto" w:fill="D9E2F3" w:themeFill="accent5" w:themeFillTint="33"/>
            <w:vAlign w:val="center"/>
          </w:tcPr>
          <w:p w14:paraId="6FE96DE5" w14:textId="1699EA12" w:rsidR="003C0CFC" w:rsidRDefault="003C0CFC" w:rsidP="003C0CFC">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6929D317" w14:textId="6E435F4A" w:rsidR="00CD0ABE" w:rsidRPr="00EA5064" w:rsidRDefault="00CD0ABE" w:rsidP="003C0CFC">
            <w:pPr>
              <w:rPr>
                <w:sz w:val="18"/>
                <w:szCs w:val="20"/>
              </w:rPr>
            </w:pPr>
          </w:p>
        </w:tc>
      </w:tr>
      <w:tr w:rsidR="003C0CFC" w:rsidRPr="00B16AB3" w14:paraId="4295AA66" w14:textId="77777777" w:rsidTr="00CD0ABE">
        <w:trPr>
          <w:trHeight w:val="1134"/>
        </w:trPr>
        <w:tc>
          <w:tcPr>
            <w:tcW w:w="1271" w:type="dxa"/>
            <w:shd w:val="clear" w:color="auto" w:fill="D9E2F3" w:themeFill="accent5" w:themeFillTint="33"/>
            <w:vAlign w:val="center"/>
          </w:tcPr>
          <w:p w14:paraId="3C9A832E" w14:textId="31C597B6" w:rsidR="003C0CFC" w:rsidRPr="00B16AB3" w:rsidRDefault="003C0CFC" w:rsidP="003C0CFC">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0EA74884" w14:textId="20FF1BCF" w:rsidR="003C0CFC" w:rsidRPr="00EA5064" w:rsidRDefault="003C0CFC" w:rsidP="003C0CFC">
            <w:pPr>
              <w:rPr>
                <w:sz w:val="18"/>
                <w:szCs w:val="20"/>
              </w:rPr>
            </w:pPr>
          </w:p>
        </w:tc>
      </w:tr>
    </w:tbl>
    <w:p w14:paraId="02B6D89C" w14:textId="77777777" w:rsidR="00F31701" w:rsidRDefault="00F31701" w:rsidP="00F31701">
      <w:pPr>
        <w:spacing w:line="20" w:lineRule="exact"/>
        <w:rPr>
          <w:rFonts w:asciiTheme="majorEastAsia" w:eastAsiaTheme="majorEastAsia" w:hAnsiTheme="majorEastAsia"/>
        </w:rPr>
      </w:pPr>
      <w:r>
        <w:rPr>
          <w:rFonts w:asciiTheme="majorEastAsia" w:eastAsiaTheme="majorEastAsia" w:hAnsiTheme="majorEastAsia"/>
        </w:rPr>
        <w:br w:type="page"/>
      </w:r>
    </w:p>
    <w:p w14:paraId="4193E607" w14:textId="77777777" w:rsidR="00CD0ABE" w:rsidRPr="00AC5436" w:rsidRDefault="00CD0ABE" w:rsidP="00CD0ABE">
      <w:pPr>
        <w:widowControl/>
        <w:spacing w:line="240" w:lineRule="exact"/>
        <w:jc w:val="lef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CD0ABE" w:rsidRPr="00B16AB3" w14:paraId="3368CEDF" w14:textId="77777777" w:rsidTr="001D706F">
        <w:tc>
          <w:tcPr>
            <w:tcW w:w="1271" w:type="dxa"/>
            <w:shd w:val="clear" w:color="auto" w:fill="D9E2F3" w:themeFill="accent5" w:themeFillTint="33"/>
            <w:vAlign w:val="center"/>
          </w:tcPr>
          <w:p w14:paraId="61EC5F1A" w14:textId="1A172DD0" w:rsidR="00CD0ABE" w:rsidRPr="008140B1" w:rsidRDefault="00CD0ABE" w:rsidP="001D706F">
            <w:pPr>
              <w:jc w:val="center"/>
              <w:rPr>
                <w:rFonts w:ascii="ＭＳ ゴシック" w:eastAsia="ＭＳ ゴシック" w:hAnsi="ＭＳ ゴシック"/>
              </w:rPr>
            </w:pPr>
            <w:bookmarkStart w:id="32" w:name="基準３No4"/>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4）</w:t>
            </w:r>
            <w:bookmarkEnd w:id="32"/>
          </w:p>
        </w:tc>
        <w:tc>
          <w:tcPr>
            <w:tcW w:w="8489" w:type="dxa"/>
            <w:vAlign w:val="center"/>
          </w:tcPr>
          <w:p w14:paraId="44094A01" w14:textId="77777777" w:rsidR="00CD0ABE" w:rsidRPr="00EA5064" w:rsidRDefault="00CD0ABE" w:rsidP="001D706F">
            <w:pPr>
              <w:rPr>
                <w:rFonts w:asciiTheme="minorEastAsia" w:hAnsiTheme="minorEastAsia"/>
                <w:sz w:val="18"/>
                <w:szCs w:val="20"/>
              </w:rPr>
            </w:pPr>
          </w:p>
        </w:tc>
      </w:tr>
      <w:tr w:rsidR="00CD0ABE" w:rsidRPr="00B16AB3" w14:paraId="55E5724D" w14:textId="77777777" w:rsidTr="001D706F">
        <w:trPr>
          <w:trHeight w:val="1474"/>
        </w:trPr>
        <w:tc>
          <w:tcPr>
            <w:tcW w:w="1271" w:type="dxa"/>
            <w:shd w:val="clear" w:color="auto" w:fill="D9E2F3" w:themeFill="accent5" w:themeFillTint="33"/>
            <w:vAlign w:val="center"/>
          </w:tcPr>
          <w:p w14:paraId="56D517ED"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取組の概要</w:t>
            </w:r>
          </w:p>
        </w:tc>
        <w:tc>
          <w:tcPr>
            <w:tcW w:w="8489" w:type="dxa"/>
          </w:tcPr>
          <w:p w14:paraId="4803D3E9" w14:textId="06134F64" w:rsidR="00CD0ABE" w:rsidRPr="00970B35" w:rsidRDefault="00CD0ABE" w:rsidP="001D706F">
            <w:pPr>
              <w:rPr>
                <w:rFonts w:asciiTheme="minorEastAsia" w:hAnsiTheme="minorEastAsia"/>
                <w:sz w:val="18"/>
                <w:szCs w:val="20"/>
              </w:rPr>
            </w:pPr>
          </w:p>
        </w:tc>
      </w:tr>
      <w:tr w:rsidR="00CD0ABE" w:rsidRPr="00B16AB3" w14:paraId="52F5B779" w14:textId="77777777" w:rsidTr="001D706F">
        <w:trPr>
          <w:trHeight w:val="8618"/>
        </w:trPr>
        <w:tc>
          <w:tcPr>
            <w:tcW w:w="1271" w:type="dxa"/>
            <w:shd w:val="clear" w:color="auto" w:fill="D9E2F3" w:themeFill="accent5" w:themeFillTint="33"/>
            <w:vAlign w:val="center"/>
          </w:tcPr>
          <w:p w14:paraId="5E5ED9F3" w14:textId="24F02196"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77DC2148" w14:textId="77777777" w:rsidR="00CD0ABE" w:rsidRPr="00970B35" w:rsidRDefault="00CD0ABE" w:rsidP="001D706F">
            <w:pPr>
              <w:rPr>
                <w:sz w:val="18"/>
                <w:szCs w:val="20"/>
              </w:rPr>
            </w:pPr>
          </w:p>
        </w:tc>
      </w:tr>
      <w:tr w:rsidR="00CD0ABE" w:rsidRPr="00B16AB3" w14:paraId="4CA1FF4D" w14:textId="77777777" w:rsidTr="001D706F">
        <w:trPr>
          <w:trHeight w:val="1757"/>
        </w:trPr>
        <w:tc>
          <w:tcPr>
            <w:tcW w:w="1271" w:type="dxa"/>
            <w:shd w:val="clear" w:color="auto" w:fill="D9E2F3" w:themeFill="accent5" w:themeFillTint="33"/>
            <w:vAlign w:val="center"/>
          </w:tcPr>
          <w:p w14:paraId="378C8196" w14:textId="77777777" w:rsidR="00CD0ABE" w:rsidRDefault="00CD0ABE"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24542F29" w14:textId="1F77899C" w:rsidR="00CD0ABE" w:rsidRPr="00EA5064" w:rsidRDefault="00CD0ABE" w:rsidP="001D706F">
            <w:pPr>
              <w:rPr>
                <w:sz w:val="18"/>
                <w:szCs w:val="20"/>
              </w:rPr>
            </w:pPr>
          </w:p>
        </w:tc>
      </w:tr>
      <w:tr w:rsidR="00CD0ABE" w:rsidRPr="00B16AB3" w14:paraId="35D16278" w14:textId="77777777" w:rsidTr="001D706F">
        <w:trPr>
          <w:trHeight w:val="1134"/>
        </w:trPr>
        <w:tc>
          <w:tcPr>
            <w:tcW w:w="1271" w:type="dxa"/>
            <w:shd w:val="clear" w:color="auto" w:fill="D9E2F3" w:themeFill="accent5" w:themeFillTint="33"/>
            <w:vAlign w:val="center"/>
          </w:tcPr>
          <w:p w14:paraId="7DCC0AC8"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17C68462" w14:textId="0948B5DA" w:rsidR="00CD0ABE" w:rsidRPr="00EA5064" w:rsidRDefault="00CD0ABE" w:rsidP="001D706F">
            <w:pPr>
              <w:rPr>
                <w:sz w:val="18"/>
                <w:szCs w:val="20"/>
              </w:rPr>
            </w:pPr>
          </w:p>
        </w:tc>
      </w:tr>
    </w:tbl>
    <w:p w14:paraId="3CBB5848" w14:textId="77777777" w:rsidR="00CD0ABE" w:rsidRDefault="00CD0ABE" w:rsidP="00CD0ABE">
      <w:pPr>
        <w:spacing w:line="20" w:lineRule="exact"/>
        <w:rPr>
          <w:rFonts w:asciiTheme="majorEastAsia" w:eastAsiaTheme="majorEastAsia" w:hAnsiTheme="majorEastAsia"/>
        </w:rPr>
      </w:pPr>
      <w:r>
        <w:rPr>
          <w:rFonts w:asciiTheme="majorEastAsia" w:eastAsiaTheme="majorEastAsia" w:hAnsiTheme="majorEastAsia"/>
        </w:rPr>
        <w:br w:type="page"/>
      </w:r>
    </w:p>
    <w:p w14:paraId="604CCEF1" w14:textId="77777777" w:rsidR="00CD0ABE" w:rsidRPr="00AC5436" w:rsidRDefault="00CD0ABE" w:rsidP="00CD0ABE">
      <w:pPr>
        <w:widowControl/>
        <w:spacing w:line="240" w:lineRule="exact"/>
        <w:jc w:val="lef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CD0ABE" w:rsidRPr="00B16AB3" w14:paraId="0FEA8ACC" w14:textId="77777777" w:rsidTr="001D706F">
        <w:tc>
          <w:tcPr>
            <w:tcW w:w="1271" w:type="dxa"/>
            <w:shd w:val="clear" w:color="auto" w:fill="D9E2F3" w:themeFill="accent5" w:themeFillTint="33"/>
            <w:vAlign w:val="center"/>
          </w:tcPr>
          <w:p w14:paraId="7DABCBBD" w14:textId="1DD2787A" w:rsidR="00CD0ABE" w:rsidRPr="008140B1" w:rsidRDefault="00CD0ABE" w:rsidP="001D706F">
            <w:pPr>
              <w:jc w:val="center"/>
              <w:rPr>
                <w:rFonts w:ascii="ＭＳ ゴシック" w:eastAsia="ＭＳ ゴシック" w:hAnsi="ＭＳ ゴシック"/>
              </w:rPr>
            </w:pPr>
            <w:bookmarkStart w:id="33" w:name="基準３No5"/>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5）</w:t>
            </w:r>
            <w:bookmarkEnd w:id="33"/>
          </w:p>
        </w:tc>
        <w:tc>
          <w:tcPr>
            <w:tcW w:w="8489" w:type="dxa"/>
            <w:vAlign w:val="center"/>
          </w:tcPr>
          <w:p w14:paraId="42B409D8" w14:textId="77777777" w:rsidR="00CD0ABE" w:rsidRPr="00EA5064" w:rsidRDefault="00CD0ABE" w:rsidP="001D706F">
            <w:pPr>
              <w:rPr>
                <w:rFonts w:asciiTheme="minorEastAsia" w:hAnsiTheme="minorEastAsia"/>
                <w:sz w:val="18"/>
                <w:szCs w:val="20"/>
              </w:rPr>
            </w:pPr>
          </w:p>
        </w:tc>
      </w:tr>
      <w:tr w:rsidR="00CD0ABE" w:rsidRPr="00B16AB3" w14:paraId="256CCAA5" w14:textId="77777777" w:rsidTr="001D706F">
        <w:trPr>
          <w:trHeight w:val="1474"/>
        </w:trPr>
        <w:tc>
          <w:tcPr>
            <w:tcW w:w="1271" w:type="dxa"/>
            <w:shd w:val="clear" w:color="auto" w:fill="D9E2F3" w:themeFill="accent5" w:themeFillTint="33"/>
            <w:vAlign w:val="center"/>
          </w:tcPr>
          <w:p w14:paraId="33DB7A18"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取組の概要</w:t>
            </w:r>
          </w:p>
        </w:tc>
        <w:tc>
          <w:tcPr>
            <w:tcW w:w="8489" w:type="dxa"/>
          </w:tcPr>
          <w:p w14:paraId="05E7B739" w14:textId="49ADC05B" w:rsidR="00CD0ABE" w:rsidRPr="00970B35" w:rsidRDefault="00CD0ABE" w:rsidP="001D706F">
            <w:pPr>
              <w:rPr>
                <w:rFonts w:asciiTheme="minorEastAsia" w:hAnsiTheme="minorEastAsia"/>
                <w:sz w:val="18"/>
                <w:szCs w:val="20"/>
              </w:rPr>
            </w:pPr>
          </w:p>
        </w:tc>
      </w:tr>
      <w:tr w:rsidR="00CD0ABE" w:rsidRPr="00B16AB3" w14:paraId="582B90C3" w14:textId="77777777" w:rsidTr="001D706F">
        <w:trPr>
          <w:trHeight w:val="8618"/>
        </w:trPr>
        <w:tc>
          <w:tcPr>
            <w:tcW w:w="1271" w:type="dxa"/>
            <w:shd w:val="clear" w:color="auto" w:fill="D9E2F3" w:themeFill="accent5" w:themeFillTint="33"/>
            <w:vAlign w:val="center"/>
          </w:tcPr>
          <w:p w14:paraId="59A6D39D" w14:textId="5E588AEC" w:rsidR="00CD0ABE" w:rsidRPr="00B16AB3" w:rsidRDefault="00C4149E" w:rsidP="001D706F">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7011064C" w14:textId="77777777" w:rsidR="00CD0ABE" w:rsidRPr="00970B35" w:rsidRDefault="00CD0ABE" w:rsidP="001D706F">
            <w:pPr>
              <w:rPr>
                <w:sz w:val="18"/>
                <w:szCs w:val="20"/>
              </w:rPr>
            </w:pPr>
          </w:p>
        </w:tc>
      </w:tr>
      <w:tr w:rsidR="00CD0ABE" w:rsidRPr="00B16AB3" w14:paraId="477B9BB7" w14:textId="77777777" w:rsidTr="001D706F">
        <w:trPr>
          <w:trHeight w:val="1757"/>
        </w:trPr>
        <w:tc>
          <w:tcPr>
            <w:tcW w:w="1271" w:type="dxa"/>
            <w:shd w:val="clear" w:color="auto" w:fill="D9E2F3" w:themeFill="accent5" w:themeFillTint="33"/>
            <w:vAlign w:val="center"/>
          </w:tcPr>
          <w:p w14:paraId="1A5D6C1F" w14:textId="77777777" w:rsidR="00CD0ABE" w:rsidRDefault="00CD0ABE"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0D09AE97" w14:textId="54EA46AB" w:rsidR="00CD0ABE" w:rsidRPr="00EA5064" w:rsidRDefault="00CD0ABE" w:rsidP="001D706F">
            <w:pPr>
              <w:rPr>
                <w:sz w:val="18"/>
                <w:szCs w:val="20"/>
              </w:rPr>
            </w:pPr>
          </w:p>
        </w:tc>
      </w:tr>
      <w:tr w:rsidR="00CD0ABE" w:rsidRPr="00B16AB3" w14:paraId="3CE10661" w14:textId="77777777" w:rsidTr="001D706F">
        <w:trPr>
          <w:trHeight w:val="1134"/>
        </w:trPr>
        <w:tc>
          <w:tcPr>
            <w:tcW w:w="1271" w:type="dxa"/>
            <w:shd w:val="clear" w:color="auto" w:fill="D9E2F3" w:themeFill="accent5" w:themeFillTint="33"/>
            <w:vAlign w:val="center"/>
          </w:tcPr>
          <w:p w14:paraId="6C11928B"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792FE13E" w14:textId="23FA04BC" w:rsidR="00CD0ABE" w:rsidRPr="00EA5064" w:rsidRDefault="00CD0ABE" w:rsidP="001D706F">
            <w:pPr>
              <w:rPr>
                <w:sz w:val="18"/>
                <w:szCs w:val="20"/>
              </w:rPr>
            </w:pPr>
          </w:p>
        </w:tc>
      </w:tr>
    </w:tbl>
    <w:p w14:paraId="1FBE7EA6" w14:textId="2D4BF3B3" w:rsidR="00CD0ABE" w:rsidRDefault="00CD0ABE" w:rsidP="00CD0ABE">
      <w:pPr>
        <w:spacing w:line="20" w:lineRule="exact"/>
        <w:rPr>
          <w:rFonts w:asciiTheme="majorEastAsia" w:eastAsiaTheme="majorEastAsia" w:hAnsiTheme="majorEastAsia"/>
        </w:rPr>
      </w:pPr>
    </w:p>
    <w:sectPr w:rsidR="00CD0ABE" w:rsidSect="00121476">
      <w:headerReference w:type="default" r:id="rId14"/>
      <w:footnotePr>
        <w:numFmt w:val="lowerLetter"/>
      </w:footnotePr>
      <w:pgSz w:w="11906" w:h="16838" w:code="9"/>
      <w:pgMar w:top="1440" w:right="794" w:bottom="1440" w:left="1361" w:header="851"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C9F24" w14:textId="77777777" w:rsidR="003D4042" w:rsidRDefault="003D4042">
      <w:r>
        <w:separator/>
      </w:r>
    </w:p>
  </w:endnote>
  <w:endnote w:type="continuationSeparator" w:id="0">
    <w:p w14:paraId="2A3EDA5A" w14:textId="77777777" w:rsidR="003D4042" w:rsidRDefault="003D4042">
      <w:r>
        <w:continuationSeparator/>
      </w:r>
    </w:p>
  </w:endnote>
  <w:endnote w:type="continuationNotice" w:id="1">
    <w:p w14:paraId="1462E5B6" w14:textId="77777777" w:rsidR="003D4042" w:rsidRDefault="003D4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20C3C" w14:textId="77777777" w:rsidR="001D706F" w:rsidRDefault="001D706F" w:rsidP="00540D97">
    <w:pPr>
      <w:pStyle w:val="a8"/>
      <w:tabs>
        <w:tab w:val="clear" w:pos="4252"/>
        <w:tab w:val="clear" w:pos="8504"/>
        <w:tab w:val="left" w:pos="49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4575866"/>
      <w:docPartObj>
        <w:docPartGallery w:val="Page Numbers (Bottom of Page)"/>
        <w:docPartUnique/>
      </w:docPartObj>
    </w:sdtPr>
    <w:sdtEndPr/>
    <w:sdtContent>
      <w:p w14:paraId="163A27A5" w14:textId="575E26D0" w:rsidR="001D706F" w:rsidRDefault="001D706F" w:rsidP="006340E2">
        <w:pPr>
          <w:pStyle w:val="a8"/>
          <w:jc w:val="center"/>
        </w:pPr>
        <w:r>
          <w:fldChar w:fldCharType="begin"/>
        </w:r>
        <w:r>
          <w:instrText>PAGE   \* MERGEFORMAT</w:instrText>
        </w:r>
        <w:r>
          <w:fldChar w:fldCharType="separate"/>
        </w:r>
        <w:r w:rsidRPr="009363E4">
          <w:rPr>
            <w:noProof/>
            <w:lang w:val="ja-JP"/>
          </w:rPr>
          <w:t>14</w:t>
        </w:r>
        <w:r>
          <w:fldChar w:fldCharType="end"/>
        </w:r>
      </w:p>
    </w:sdtContent>
  </w:sdt>
  <w:p w14:paraId="25ED52C8" w14:textId="77777777" w:rsidR="002B47B6" w:rsidRDefault="002B47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BF9FA" w14:textId="77777777" w:rsidR="003D4042" w:rsidRDefault="003D4042">
      <w:r>
        <w:separator/>
      </w:r>
    </w:p>
  </w:footnote>
  <w:footnote w:type="continuationSeparator" w:id="0">
    <w:p w14:paraId="46378BB9" w14:textId="77777777" w:rsidR="003D4042" w:rsidRDefault="003D4042">
      <w:r>
        <w:continuationSeparator/>
      </w:r>
    </w:p>
  </w:footnote>
  <w:footnote w:type="continuationNotice" w:id="1">
    <w:p w14:paraId="567A4C4C" w14:textId="77777777" w:rsidR="003D4042" w:rsidRDefault="003D40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1C36E" w14:textId="62238AAF" w:rsidR="00377362" w:rsidRPr="00C4143B" w:rsidRDefault="00377362" w:rsidP="00377362">
    <w:pPr>
      <w:pStyle w:val="a6"/>
      <w:jc w:val="center"/>
      <w:rPr>
        <w:rFonts w:ascii="BIZ UDゴシック" w:eastAsia="BIZ UDゴシック" w:hAnsi="BIZ UDゴシック"/>
        <w:sz w:val="28"/>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2D4BC" w14:textId="5EBB8F55" w:rsidR="001D706F" w:rsidRPr="001D7B6E" w:rsidRDefault="001D706F" w:rsidP="001D7B6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A4987"/>
    <w:multiLevelType w:val="hybridMultilevel"/>
    <w:tmpl w:val="CD6AEC24"/>
    <w:lvl w:ilvl="0" w:tplc="5D5C17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224733F"/>
    <w:multiLevelType w:val="hybridMultilevel"/>
    <w:tmpl w:val="454E3E1A"/>
    <w:lvl w:ilvl="0" w:tplc="B8CA8DA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A607AA"/>
    <w:multiLevelType w:val="hybridMultilevel"/>
    <w:tmpl w:val="4CF47C38"/>
    <w:lvl w:ilvl="0" w:tplc="C58645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1AD6E04"/>
    <w:multiLevelType w:val="hybridMultilevel"/>
    <w:tmpl w:val="70921DDC"/>
    <w:lvl w:ilvl="0" w:tplc="F33872F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5DE796F"/>
    <w:multiLevelType w:val="hybridMultilevel"/>
    <w:tmpl w:val="D9A2CBF2"/>
    <w:lvl w:ilvl="0" w:tplc="4314B33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7656CC6"/>
    <w:multiLevelType w:val="hybridMultilevel"/>
    <w:tmpl w:val="365E36E0"/>
    <w:lvl w:ilvl="0" w:tplc="B32E760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79E2A0F"/>
    <w:multiLevelType w:val="hybridMultilevel"/>
    <w:tmpl w:val="2662CE8C"/>
    <w:lvl w:ilvl="0" w:tplc="C31245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1020189">
    <w:abstractNumId w:val="2"/>
  </w:num>
  <w:num w:numId="2" w16cid:durableId="1456948495">
    <w:abstractNumId w:val="4"/>
  </w:num>
  <w:num w:numId="3" w16cid:durableId="1332903533">
    <w:abstractNumId w:val="6"/>
  </w:num>
  <w:num w:numId="4" w16cid:durableId="1749500399">
    <w:abstractNumId w:val="0"/>
  </w:num>
  <w:num w:numId="5" w16cid:durableId="2048944701">
    <w:abstractNumId w:val="3"/>
  </w:num>
  <w:num w:numId="6" w16cid:durableId="909731708">
    <w:abstractNumId w:val="5"/>
  </w:num>
  <w:num w:numId="7" w16cid:durableId="439183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97"/>
    <w:rsid w:val="0000007D"/>
    <w:rsid w:val="0000026E"/>
    <w:rsid w:val="00001E60"/>
    <w:rsid w:val="000025E1"/>
    <w:rsid w:val="0000397D"/>
    <w:rsid w:val="00005809"/>
    <w:rsid w:val="00010233"/>
    <w:rsid w:val="00012E6D"/>
    <w:rsid w:val="00015F8A"/>
    <w:rsid w:val="00016BA1"/>
    <w:rsid w:val="00017BD4"/>
    <w:rsid w:val="00021704"/>
    <w:rsid w:val="000316A0"/>
    <w:rsid w:val="00034012"/>
    <w:rsid w:val="00034DC4"/>
    <w:rsid w:val="000367AC"/>
    <w:rsid w:val="00043AEC"/>
    <w:rsid w:val="00044CF8"/>
    <w:rsid w:val="00045087"/>
    <w:rsid w:val="00051BB3"/>
    <w:rsid w:val="00053735"/>
    <w:rsid w:val="000544C3"/>
    <w:rsid w:val="00054976"/>
    <w:rsid w:val="000610EB"/>
    <w:rsid w:val="0006145B"/>
    <w:rsid w:val="00061707"/>
    <w:rsid w:val="0006173A"/>
    <w:rsid w:val="00061BB5"/>
    <w:rsid w:val="000661CE"/>
    <w:rsid w:val="00070738"/>
    <w:rsid w:val="0007073B"/>
    <w:rsid w:val="00070B91"/>
    <w:rsid w:val="00071EB8"/>
    <w:rsid w:val="00073D0D"/>
    <w:rsid w:val="000746CE"/>
    <w:rsid w:val="000826CE"/>
    <w:rsid w:val="00084C2D"/>
    <w:rsid w:val="00085C28"/>
    <w:rsid w:val="0008633F"/>
    <w:rsid w:val="00087903"/>
    <w:rsid w:val="000916D3"/>
    <w:rsid w:val="00092CEE"/>
    <w:rsid w:val="00092DA6"/>
    <w:rsid w:val="00093FA7"/>
    <w:rsid w:val="00094D67"/>
    <w:rsid w:val="00094D9E"/>
    <w:rsid w:val="000A1EE5"/>
    <w:rsid w:val="000A20C8"/>
    <w:rsid w:val="000A3514"/>
    <w:rsid w:val="000A7F6A"/>
    <w:rsid w:val="000B179E"/>
    <w:rsid w:val="000B3E75"/>
    <w:rsid w:val="000B404A"/>
    <w:rsid w:val="000B4D38"/>
    <w:rsid w:val="000C1BE1"/>
    <w:rsid w:val="000C217A"/>
    <w:rsid w:val="000C653D"/>
    <w:rsid w:val="000C7CD4"/>
    <w:rsid w:val="000D1147"/>
    <w:rsid w:val="000D14B3"/>
    <w:rsid w:val="000D33B8"/>
    <w:rsid w:val="000D57FD"/>
    <w:rsid w:val="000D604C"/>
    <w:rsid w:val="000D77EB"/>
    <w:rsid w:val="000D7B3D"/>
    <w:rsid w:val="000E1D02"/>
    <w:rsid w:val="000E4BBA"/>
    <w:rsid w:val="000E7291"/>
    <w:rsid w:val="000F1355"/>
    <w:rsid w:val="000F17D4"/>
    <w:rsid w:val="000F18BE"/>
    <w:rsid w:val="000F2992"/>
    <w:rsid w:val="000F4890"/>
    <w:rsid w:val="000F534F"/>
    <w:rsid w:val="0010251D"/>
    <w:rsid w:val="00105D5E"/>
    <w:rsid w:val="001067A6"/>
    <w:rsid w:val="00107237"/>
    <w:rsid w:val="001076A0"/>
    <w:rsid w:val="00110C0D"/>
    <w:rsid w:val="00112CBA"/>
    <w:rsid w:val="001157D8"/>
    <w:rsid w:val="00115BA1"/>
    <w:rsid w:val="00117922"/>
    <w:rsid w:val="00120E2A"/>
    <w:rsid w:val="00121349"/>
    <w:rsid w:val="00121476"/>
    <w:rsid w:val="00122B2B"/>
    <w:rsid w:val="00124210"/>
    <w:rsid w:val="00124CEB"/>
    <w:rsid w:val="00130868"/>
    <w:rsid w:val="00132861"/>
    <w:rsid w:val="00132D89"/>
    <w:rsid w:val="00133ABF"/>
    <w:rsid w:val="001346F6"/>
    <w:rsid w:val="001351B6"/>
    <w:rsid w:val="0013699E"/>
    <w:rsid w:val="00137EA7"/>
    <w:rsid w:val="00144419"/>
    <w:rsid w:val="0015135F"/>
    <w:rsid w:val="00152249"/>
    <w:rsid w:val="0015508E"/>
    <w:rsid w:val="00156D35"/>
    <w:rsid w:val="00156F1B"/>
    <w:rsid w:val="00157028"/>
    <w:rsid w:val="001575B6"/>
    <w:rsid w:val="00157C0C"/>
    <w:rsid w:val="00160A6B"/>
    <w:rsid w:val="00160B31"/>
    <w:rsid w:val="00166775"/>
    <w:rsid w:val="001671C3"/>
    <w:rsid w:val="001677F1"/>
    <w:rsid w:val="001700D5"/>
    <w:rsid w:val="00171568"/>
    <w:rsid w:val="00172639"/>
    <w:rsid w:val="00173843"/>
    <w:rsid w:val="0017390F"/>
    <w:rsid w:val="00175162"/>
    <w:rsid w:val="0017550D"/>
    <w:rsid w:val="001755D2"/>
    <w:rsid w:val="00180CC3"/>
    <w:rsid w:val="001832CB"/>
    <w:rsid w:val="001834B8"/>
    <w:rsid w:val="001858DD"/>
    <w:rsid w:val="00185B4F"/>
    <w:rsid w:val="001929E2"/>
    <w:rsid w:val="00192DE6"/>
    <w:rsid w:val="00194249"/>
    <w:rsid w:val="001974F3"/>
    <w:rsid w:val="00197F0A"/>
    <w:rsid w:val="001A1D4F"/>
    <w:rsid w:val="001A2581"/>
    <w:rsid w:val="001A47BC"/>
    <w:rsid w:val="001A6FFD"/>
    <w:rsid w:val="001A7000"/>
    <w:rsid w:val="001B02B4"/>
    <w:rsid w:val="001B125A"/>
    <w:rsid w:val="001B360E"/>
    <w:rsid w:val="001B5267"/>
    <w:rsid w:val="001B65F3"/>
    <w:rsid w:val="001B6DFD"/>
    <w:rsid w:val="001C0987"/>
    <w:rsid w:val="001C2CBD"/>
    <w:rsid w:val="001C6EB4"/>
    <w:rsid w:val="001D3046"/>
    <w:rsid w:val="001D6B76"/>
    <w:rsid w:val="001D706F"/>
    <w:rsid w:val="001D7B6E"/>
    <w:rsid w:val="001E5F5A"/>
    <w:rsid w:val="001F10AF"/>
    <w:rsid w:val="001F1284"/>
    <w:rsid w:val="001F2025"/>
    <w:rsid w:val="001F2EEC"/>
    <w:rsid w:val="001F4DC6"/>
    <w:rsid w:val="0020152B"/>
    <w:rsid w:val="002030A5"/>
    <w:rsid w:val="00206A3E"/>
    <w:rsid w:val="00206EFD"/>
    <w:rsid w:val="002070F2"/>
    <w:rsid w:val="00207C15"/>
    <w:rsid w:val="00210C31"/>
    <w:rsid w:val="00211266"/>
    <w:rsid w:val="00211CD0"/>
    <w:rsid w:val="002120D6"/>
    <w:rsid w:val="00212527"/>
    <w:rsid w:val="00212D58"/>
    <w:rsid w:val="00212F2C"/>
    <w:rsid w:val="002132D9"/>
    <w:rsid w:val="002175BA"/>
    <w:rsid w:val="002179ED"/>
    <w:rsid w:val="00217C76"/>
    <w:rsid w:val="002202EC"/>
    <w:rsid w:val="002204AE"/>
    <w:rsid w:val="00221121"/>
    <w:rsid w:val="00222024"/>
    <w:rsid w:val="0022219D"/>
    <w:rsid w:val="002253FE"/>
    <w:rsid w:val="00226899"/>
    <w:rsid w:val="002279DF"/>
    <w:rsid w:val="002312F7"/>
    <w:rsid w:val="00231977"/>
    <w:rsid w:val="00233488"/>
    <w:rsid w:val="002337AF"/>
    <w:rsid w:val="00235C53"/>
    <w:rsid w:val="002362ED"/>
    <w:rsid w:val="00237E7B"/>
    <w:rsid w:val="00241177"/>
    <w:rsid w:val="0024130C"/>
    <w:rsid w:val="0024164E"/>
    <w:rsid w:val="00241BF4"/>
    <w:rsid w:val="00243127"/>
    <w:rsid w:val="00243A70"/>
    <w:rsid w:val="0024571A"/>
    <w:rsid w:val="0024772A"/>
    <w:rsid w:val="00250A6F"/>
    <w:rsid w:val="00251F25"/>
    <w:rsid w:val="0025367F"/>
    <w:rsid w:val="0025453D"/>
    <w:rsid w:val="00256426"/>
    <w:rsid w:val="00256712"/>
    <w:rsid w:val="00260C90"/>
    <w:rsid w:val="00261F5F"/>
    <w:rsid w:val="00263250"/>
    <w:rsid w:val="00263AED"/>
    <w:rsid w:val="00267A24"/>
    <w:rsid w:val="00270113"/>
    <w:rsid w:val="00271FBA"/>
    <w:rsid w:val="00272792"/>
    <w:rsid w:val="00273302"/>
    <w:rsid w:val="00273506"/>
    <w:rsid w:val="002737C7"/>
    <w:rsid w:val="00273B0C"/>
    <w:rsid w:val="00275253"/>
    <w:rsid w:val="0027690D"/>
    <w:rsid w:val="00281187"/>
    <w:rsid w:val="0028171F"/>
    <w:rsid w:val="00283013"/>
    <w:rsid w:val="002839D1"/>
    <w:rsid w:val="00283D19"/>
    <w:rsid w:val="00285911"/>
    <w:rsid w:val="00293EE3"/>
    <w:rsid w:val="00295129"/>
    <w:rsid w:val="0029547C"/>
    <w:rsid w:val="0029571B"/>
    <w:rsid w:val="00296660"/>
    <w:rsid w:val="00296F43"/>
    <w:rsid w:val="002A0EE5"/>
    <w:rsid w:val="002A1651"/>
    <w:rsid w:val="002A1A91"/>
    <w:rsid w:val="002A2025"/>
    <w:rsid w:val="002A4504"/>
    <w:rsid w:val="002A54AF"/>
    <w:rsid w:val="002A62BC"/>
    <w:rsid w:val="002A64DA"/>
    <w:rsid w:val="002B01E2"/>
    <w:rsid w:val="002B06A8"/>
    <w:rsid w:val="002B1E45"/>
    <w:rsid w:val="002B218F"/>
    <w:rsid w:val="002B21E1"/>
    <w:rsid w:val="002B3C55"/>
    <w:rsid w:val="002B44C0"/>
    <w:rsid w:val="002B47B6"/>
    <w:rsid w:val="002B4B42"/>
    <w:rsid w:val="002B76CA"/>
    <w:rsid w:val="002B7B04"/>
    <w:rsid w:val="002C0E57"/>
    <w:rsid w:val="002C261B"/>
    <w:rsid w:val="002C31E8"/>
    <w:rsid w:val="002D141D"/>
    <w:rsid w:val="002D3AD4"/>
    <w:rsid w:val="002D42FF"/>
    <w:rsid w:val="002D496E"/>
    <w:rsid w:val="002D4C4C"/>
    <w:rsid w:val="002D526E"/>
    <w:rsid w:val="002D531B"/>
    <w:rsid w:val="002D6434"/>
    <w:rsid w:val="002D6B06"/>
    <w:rsid w:val="002E05C7"/>
    <w:rsid w:val="002E1F46"/>
    <w:rsid w:val="002F05D8"/>
    <w:rsid w:val="002F1EE5"/>
    <w:rsid w:val="002F202C"/>
    <w:rsid w:val="002F245E"/>
    <w:rsid w:val="002F4971"/>
    <w:rsid w:val="002F7971"/>
    <w:rsid w:val="003020DF"/>
    <w:rsid w:val="003033D1"/>
    <w:rsid w:val="00304A1F"/>
    <w:rsid w:val="00305462"/>
    <w:rsid w:val="003067F3"/>
    <w:rsid w:val="00310DAB"/>
    <w:rsid w:val="00313F02"/>
    <w:rsid w:val="0031490C"/>
    <w:rsid w:val="00315D62"/>
    <w:rsid w:val="0031623B"/>
    <w:rsid w:val="00326EE7"/>
    <w:rsid w:val="00327B46"/>
    <w:rsid w:val="00327CC5"/>
    <w:rsid w:val="00330B45"/>
    <w:rsid w:val="0033102A"/>
    <w:rsid w:val="00334A52"/>
    <w:rsid w:val="00335F28"/>
    <w:rsid w:val="00340C7B"/>
    <w:rsid w:val="003507F0"/>
    <w:rsid w:val="00355984"/>
    <w:rsid w:val="003619CF"/>
    <w:rsid w:val="00361EC7"/>
    <w:rsid w:val="0036794F"/>
    <w:rsid w:val="00367FF2"/>
    <w:rsid w:val="003705EE"/>
    <w:rsid w:val="00371127"/>
    <w:rsid w:val="00373FF9"/>
    <w:rsid w:val="00374473"/>
    <w:rsid w:val="003747B5"/>
    <w:rsid w:val="003753E9"/>
    <w:rsid w:val="00377123"/>
    <w:rsid w:val="00377362"/>
    <w:rsid w:val="00381A3A"/>
    <w:rsid w:val="003834AF"/>
    <w:rsid w:val="00384B6A"/>
    <w:rsid w:val="00385F63"/>
    <w:rsid w:val="00387BD9"/>
    <w:rsid w:val="003900CD"/>
    <w:rsid w:val="0039043E"/>
    <w:rsid w:val="00394F15"/>
    <w:rsid w:val="00395348"/>
    <w:rsid w:val="003A119D"/>
    <w:rsid w:val="003A1DEB"/>
    <w:rsid w:val="003A33C4"/>
    <w:rsid w:val="003A4E37"/>
    <w:rsid w:val="003A504C"/>
    <w:rsid w:val="003A6B61"/>
    <w:rsid w:val="003A6C45"/>
    <w:rsid w:val="003A7B70"/>
    <w:rsid w:val="003B0A9D"/>
    <w:rsid w:val="003B41C1"/>
    <w:rsid w:val="003B54A4"/>
    <w:rsid w:val="003B700E"/>
    <w:rsid w:val="003C0C1B"/>
    <w:rsid w:val="003C0CFC"/>
    <w:rsid w:val="003C19C0"/>
    <w:rsid w:val="003C4100"/>
    <w:rsid w:val="003D0006"/>
    <w:rsid w:val="003D3923"/>
    <w:rsid w:val="003D3E0D"/>
    <w:rsid w:val="003D4042"/>
    <w:rsid w:val="003D607E"/>
    <w:rsid w:val="003D772B"/>
    <w:rsid w:val="003E4AA6"/>
    <w:rsid w:val="003E4CED"/>
    <w:rsid w:val="003E5183"/>
    <w:rsid w:val="003F4214"/>
    <w:rsid w:val="003F548E"/>
    <w:rsid w:val="003F6627"/>
    <w:rsid w:val="003F78F1"/>
    <w:rsid w:val="004007DA"/>
    <w:rsid w:val="00404EEB"/>
    <w:rsid w:val="0040631E"/>
    <w:rsid w:val="00414544"/>
    <w:rsid w:val="004175A5"/>
    <w:rsid w:val="00420256"/>
    <w:rsid w:val="004220C7"/>
    <w:rsid w:val="00426131"/>
    <w:rsid w:val="0042687E"/>
    <w:rsid w:val="004302C0"/>
    <w:rsid w:val="00431AB5"/>
    <w:rsid w:val="004328C9"/>
    <w:rsid w:val="0043532B"/>
    <w:rsid w:val="00435652"/>
    <w:rsid w:val="00440C58"/>
    <w:rsid w:val="0044126D"/>
    <w:rsid w:val="004413BC"/>
    <w:rsid w:val="0044245F"/>
    <w:rsid w:val="004456B8"/>
    <w:rsid w:val="004475E5"/>
    <w:rsid w:val="004505EC"/>
    <w:rsid w:val="0045156D"/>
    <w:rsid w:val="004521E6"/>
    <w:rsid w:val="00455EC8"/>
    <w:rsid w:val="00455F87"/>
    <w:rsid w:val="00456F8A"/>
    <w:rsid w:val="004604F5"/>
    <w:rsid w:val="0046244C"/>
    <w:rsid w:val="00465F01"/>
    <w:rsid w:val="00467A44"/>
    <w:rsid w:val="004706BF"/>
    <w:rsid w:val="00472DDB"/>
    <w:rsid w:val="00473308"/>
    <w:rsid w:val="00474379"/>
    <w:rsid w:val="00474921"/>
    <w:rsid w:val="00474CBA"/>
    <w:rsid w:val="00476567"/>
    <w:rsid w:val="00476E3A"/>
    <w:rsid w:val="00481E24"/>
    <w:rsid w:val="004831AF"/>
    <w:rsid w:val="00485576"/>
    <w:rsid w:val="00486984"/>
    <w:rsid w:val="004910C1"/>
    <w:rsid w:val="00491913"/>
    <w:rsid w:val="00491F60"/>
    <w:rsid w:val="00491FEE"/>
    <w:rsid w:val="004942CE"/>
    <w:rsid w:val="00495080"/>
    <w:rsid w:val="00497D58"/>
    <w:rsid w:val="004A0E2D"/>
    <w:rsid w:val="004A0F11"/>
    <w:rsid w:val="004A1784"/>
    <w:rsid w:val="004A1990"/>
    <w:rsid w:val="004A223D"/>
    <w:rsid w:val="004A332B"/>
    <w:rsid w:val="004A6362"/>
    <w:rsid w:val="004A7DCA"/>
    <w:rsid w:val="004B2F20"/>
    <w:rsid w:val="004B2F21"/>
    <w:rsid w:val="004B3F21"/>
    <w:rsid w:val="004B5498"/>
    <w:rsid w:val="004C4C0D"/>
    <w:rsid w:val="004D0F5F"/>
    <w:rsid w:val="004D1D8D"/>
    <w:rsid w:val="004D2CE5"/>
    <w:rsid w:val="004D66E7"/>
    <w:rsid w:val="004D67BE"/>
    <w:rsid w:val="004E0449"/>
    <w:rsid w:val="004E259F"/>
    <w:rsid w:val="004E4359"/>
    <w:rsid w:val="004E500D"/>
    <w:rsid w:val="004E6987"/>
    <w:rsid w:val="004E7395"/>
    <w:rsid w:val="004E742D"/>
    <w:rsid w:val="004E758B"/>
    <w:rsid w:val="004F027B"/>
    <w:rsid w:val="004F0FD3"/>
    <w:rsid w:val="004F2327"/>
    <w:rsid w:val="004F26DC"/>
    <w:rsid w:val="004F4911"/>
    <w:rsid w:val="004F52DD"/>
    <w:rsid w:val="004F531A"/>
    <w:rsid w:val="004F60FC"/>
    <w:rsid w:val="005024BF"/>
    <w:rsid w:val="005077B2"/>
    <w:rsid w:val="00510B46"/>
    <w:rsid w:val="00515061"/>
    <w:rsid w:val="005156BE"/>
    <w:rsid w:val="00515B35"/>
    <w:rsid w:val="005204B3"/>
    <w:rsid w:val="005209A7"/>
    <w:rsid w:val="005213C0"/>
    <w:rsid w:val="005237EB"/>
    <w:rsid w:val="0052516E"/>
    <w:rsid w:val="005263B5"/>
    <w:rsid w:val="005278F5"/>
    <w:rsid w:val="00533219"/>
    <w:rsid w:val="00535517"/>
    <w:rsid w:val="00540D97"/>
    <w:rsid w:val="00542698"/>
    <w:rsid w:val="00542A4D"/>
    <w:rsid w:val="00543633"/>
    <w:rsid w:val="00543FDB"/>
    <w:rsid w:val="00544F1D"/>
    <w:rsid w:val="00546966"/>
    <w:rsid w:val="005523A9"/>
    <w:rsid w:val="0055503B"/>
    <w:rsid w:val="005550F3"/>
    <w:rsid w:val="0055599E"/>
    <w:rsid w:val="005563DC"/>
    <w:rsid w:val="00556EAC"/>
    <w:rsid w:val="005622ED"/>
    <w:rsid w:val="00563267"/>
    <w:rsid w:val="005650F0"/>
    <w:rsid w:val="00574A5D"/>
    <w:rsid w:val="00577793"/>
    <w:rsid w:val="0058126C"/>
    <w:rsid w:val="005815D2"/>
    <w:rsid w:val="00583E37"/>
    <w:rsid w:val="00583F0E"/>
    <w:rsid w:val="0058583E"/>
    <w:rsid w:val="00586C52"/>
    <w:rsid w:val="00591015"/>
    <w:rsid w:val="0059145A"/>
    <w:rsid w:val="00594D99"/>
    <w:rsid w:val="005A5EF1"/>
    <w:rsid w:val="005A6E60"/>
    <w:rsid w:val="005A7419"/>
    <w:rsid w:val="005B2AC2"/>
    <w:rsid w:val="005B3967"/>
    <w:rsid w:val="005B5986"/>
    <w:rsid w:val="005B5AF3"/>
    <w:rsid w:val="005B6214"/>
    <w:rsid w:val="005B6E86"/>
    <w:rsid w:val="005C2B8D"/>
    <w:rsid w:val="005C2DF9"/>
    <w:rsid w:val="005C3A15"/>
    <w:rsid w:val="005C4475"/>
    <w:rsid w:val="005C6B16"/>
    <w:rsid w:val="005C75D3"/>
    <w:rsid w:val="005D0EB4"/>
    <w:rsid w:val="005D6C3E"/>
    <w:rsid w:val="005E0230"/>
    <w:rsid w:val="005E162C"/>
    <w:rsid w:val="005E3759"/>
    <w:rsid w:val="005F39FB"/>
    <w:rsid w:val="005F4468"/>
    <w:rsid w:val="005F5D43"/>
    <w:rsid w:val="00600C3F"/>
    <w:rsid w:val="006055D8"/>
    <w:rsid w:val="00606A5A"/>
    <w:rsid w:val="00612432"/>
    <w:rsid w:val="00616912"/>
    <w:rsid w:val="00617DCE"/>
    <w:rsid w:val="0062153C"/>
    <w:rsid w:val="00624831"/>
    <w:rsid w:val="00627F45"/>
    <w:rsid w:val="00633152"/>
    <w:rsid w:val="006340E2"/>
    <w:rsid w:val="006378E6"/>
    <w:rsid w:val="00641C21"/>
    <w:rsid w:val="0064249F"/>
    <w:rsid w:val="00642C8D"/>
    <w:rsid w:val="00645783"/>
    <w:rsid w:val="006458E4"/>
    <w:rsid w:val="00650956"/>
    <w:rsid w:val="00652F9C"/>
    <w:rsid w:val="00660E05"/>
    <w:rsid w:val="00662D95"/>
    <w:rsid w:val="006641D3"/>
    <w:rsid w:val="006725F6"/>
    <w:rsid w:val="006754E9"/>
    <w:rsid w:val="00676746"/>
    <w:rsid w:val="006805C5"/>
    <w:rsid w:val="006819E6"/>
    <w:rsid w:val="00681C72"/>
    <w:rsid w:val="00682E6A"/>
    <w:rsid w:val="006835A5"/>
    <w:rsid w:val="00684EEA"/>
    <w:rsid w:val="00685DF5"/>
    <w:rsid w:val="00686049"/>
    <w:rsid w:val="006867EE"/>
    <w:rsid w:val="00686A24"/>
    <w:rsid w:val="0068753D"/>
    <w:rsid w:val="0069152E"/>
    <w:rsid w:val="00692738"/>
    <w:rsid w:val="0069412A"/>
    <w:rsid w:val="00694E5A"/>
    <w:rsid w:val="00695BE4"/>
    <w:rsid w:val="00697D04"/>
    <w:rsid w:val="006A3B6A"/>
    <w:rsid w:val="006A67E7"/>
    <w:rsid w:val="006B353F"/>
    <w:rsid w:val="006B3D8A"/>
    <w:rsid w:val="006C035F"/>
    <w:rsid w:val="006C06DD"/>
    <w:rsid w:val="006C394F"/>
    <w:rsid w:val="006C434C"/>
    <w:rsid w:val="006C53F1"/>
    <w:rsid w:val="006C557E"/>
    <w:rsid w:val="006C55A5"/>
    <w:rsid w:val="006C5E1C"/>
    <w:rsid w:val="006D1DB6"/>
    <w:rsid w:val="006D1E10"/>
    <w:rsid w:val="006D2857"/>
    <w:rsid w:val="006D5F50"/>
    <w:rsid w:val="006D771B"/>
    <w:rsid w:val="006E1D21"/>
    <w:rsid w:val="006E365B"/>
    <w:rsid w:val="006E507A"/>
    <w:rsid w:val="006E5406"/>
    <w:rsid w:val="006E5949"/>
    <w:rsid w:val="006E671B"/>
    <w:rsid w:val="006E72D7"/>
    <w:rsid w:val="006E72ED"/>
    <w:rsid w:val="006F165A"/>
    <w:rsid w:val="006F2146"/>
    <w:rsid w:val="006F374B"/>
    <w:rsid w:val="006F4796"/>
    <w:rsid w:val="006F5026"/>
    <w:rsid w:val="006F7753"/>
    <w:rsid w:val="00702B8C"/>
    <w:rsid w:val="007043E6"/>
    <w:rsid w:val="00704485"/>
    <w:rsid w:val="00704910"/>
    <w:rsid w:val="007055AC"/>
    <w:rsid w:val="00705D8D"/>
    <w:rsid w:val="00713B92"/>
    <w:rsid w:val="00714319"/>
    <w:rsid w:val="00716C7A"/>
    <w:rsid w:val="0072132E"/>
    <w:rsid w:val="00724A51"/>
    <w:rsid w:val="007256A5"/>
    <w:rsid w:val="0072686A"/>
    <w:rsid w:val="007271D0"/>
    <w:rsid w:val="007311C4"/>
    <w:rsid w:val="007327BD"/>
    <w:rsid w:val="0073395E"/>
    <w:rsid w:val="00734396"/>
    <w:rsid w:val="00735C3F"/>
    <w:rsid w:val="0073609D"/>
    <w:rsid w:val="00737A54"/>
    <w:rsid w:val="0074050C"/>
    <w:rsid w:val="00740C0F"/>
    <w:rsid w:val="00740CDE"/>
    <w:rsid w:val="00742308"/>
    <w:rsid w:val="00743163"/>
    <w:rsid w:val="00744ECC"/>
    <w:rsid w:val="00750A23"/>
    <w:rsid w:val="0075221E"/>
    <w:rsid w:val="00755287"/>
    <w:rsid w:val="00755BC2"/>
    <w:rsid w:val="00756D0F"/>
    <w:rsid w:val="00762439"/>
    <w:rsid w:val="0076259B"/>
    <w:rsid w:val="00762D57"/>
    <w:rsid w:val="0076319D"/>
    <w:rsid w:val="007652FA"/>
    <w:rsid w:val="00765329"/>
    <w:rsid w:val="00765D12"/>
    <w:rsid w:val="00771782"/>
    <w:rsid w:val="00773C7E"/>
    <w:rsid w:val="00775B1E"/>
    <w:rsid w:val="0077764D"/>
    <w:rsid w:val="00780A67"/>
    <w:rsid w:val="00786B35"/>
    <w:rsid w:val="00787CEE"/>
    <w:rsid w:val="00790771"/>
    <w:rsid w:val="00790A76"/>
    <w:rsid w:val="00790B55"/>
    <w:rsid w:val="0079199C"/>
    <w:rsid w:val="00792623"/>
    <w:rsid w:val="00793682"/>
    <w:rsid w:val="00796DEC"/>
    <w:rsid w:val="007A373A"/>
    <w:rsid w:val="007A60B5"/>
    <w:rsid w:val="007A623E"/>
    <w:rsid w:val="007A68EB"/>
    <w:rsid w:val="007B20D6"/>
    <w:rsid w:val="007B2F74"/>
    <w:rsid w:val="007B62A2"/>
    <w:rsid w:val="007B6457"/>
    <w:rsid w:val="007B75DA"/>
    <w:rsid w:val="007C2EA3"/>
    <w:rsid w:val="007C3FF9"/>
    <w:rsid w:val="007C518D"/>
    <w:rsid w:val="007C5430"/>
    <w:rsid w:val="007D0FC7"/>
    <w:rsid w:val="007D106A"/>
    <w:rsid w:val="007D1889"/>
    <w:rsid w:val="007D1F58"/>
    <w:rsid w:val="007D3121"/>
    <w:rsid w:val="007D359E"/>
    <w:rsid w:val="007D3665"/>
    <w:rsid w:val="007D380E"/>
    <w:rsid w:val="007D4522"/>
    <w:rsid w:val="007D4694"/>
    <w:rsid w:val="007D690D"/>
    <w:rsid w:val="007D6CC1"/>
    <w:rsid w:val="007D79AE"/>
    <w:rsid w:val="007D7A1D"/>
    <w:rsid w:val="007E32F1"/>
    <w:rsid w:val="007E5030"/>
    <w:rsid w:val="007E6D9E"/>
    <w:rsid w:val="007F210F"/>
    <w:rsid w:val="007F31E3"/>
    <w:rsid w:val="007F76DE"/>
    <w:rsid w:val="00800D4D"/>
    <w:rsid w:val="0080126E"/>
    <w:rsid w:val="0080323E"/>
    <w:rsid w:val="00804B85"/>
    <w:rsid w:val="00806B2E"/>
    <w:rsid w:val="0081175F"/>
    <w:rsid w:val="008140B1"/>
    <w:rsid w:val="008157B8"/>
    <w:rsid w:val="00820455"/>
    <w:rsid w:val="00822A26"/>
    <w:rsid w:val="008261D7"/>
    <w:rsid w:val="00826D40"/>
    <w:rsid w:val="00830199"/>
    <w:rsid w:val="00830E76"/>
    <w:rsid w:val="00831D1C"/>
    <w:rsid w:val="0083351B"/>
    <w:rsid w:val="00833799"/>
    <w:rsid w:val="00835485"/>
    <w:rsid w:val="0084081C"/>
    <w:rsid w:val="0084264C"/>
    <w:rsid w:val="008431BC"/>
    <w:rsid w:val="008439E4"/>
    <w:rsid w:val="0084421E"/>
    <w:rsid w:val="00846C4A"/>
    <w:rsid w:val="00850CDD"/>
    <w:rsid w:val="008525CF"/>
    <w:rsid w:val="00857349"/>
    <w:rsid w:val="00871F0B"/>
    <w:rsid w:val="008747E3"/>
    <w:rsid w:val="00876E95"/>
    <w:rsid w:val="0088534D"/>
    <w:rsid w:val="00885927"/>
    <w:rsid w:val="008923D6"/>
    <w:rsid w:val="00893D9A"/>
    <w:rsid w:val="00895360"/>
    <w:rsid w:val="00897BFD"/>
    <w:rsid w:val="008A02F2"/>
    <w:rsid w:val="008A0643"/>
    <w:rsid w:val="008A1CBE"/>
    <w:rsid w:val="008A2B4C"/>
    <w:rsid w:val="008A66A2"/>
    <w:rsid w:val="008B0CE6"/>
    <w:rsid w:val="008B3BE1"/>
    <w:rsid w:val="008B6710"/>
    <w:rsid w:val="008B68BC"/>
    <w:rsid w:val="008B70F0"/>
    <w:rsid w:val="008C0F6E"/>
    <w:rsid w:val="008C318D"/>
    <w:rsid w:val="008C3CB9"/>
    <w:rsid w:val="008C3E96"/>
    <w:rsid w:val="008C4447"/>
    <w:rsid w:val="008C4CBC"/>
    <w:rsid w:val="008C65C4"/>
    <w:rsid w:val="008D1CAE"/>
    <w:rsid w:val="008D380C"/>
    <w:rsid w:val="008D5048"/>
    <w:rsid w:val="008D560A"/>
    <w:rsid w:val="008D6CEC"/>
    <w:rsid w:val="008D79E0"/>
    <w:rsid w:val="008E2D4F"/>
    <w:rsid w:val="008E6EF4"/>
    <w:rsid w:val="008E7A78"/>
    <w:rsid w:val="008E7B2A"/>
    <w:rsid w:val="008E7E66"/>
    <w:rsid w:val="008F14EA"/>
    <w:rsid w:val="008F1532"/>
    <w:rsid w:val="008F1E7A"/>
    <w:rsid w:val="008F2687"/>
    <w:rsid w:val="008F2724"/>
    <w:rsid w:val="008F294E"/>
    <w:rsid w:val="008F6775"/>
    <w:rsid w:val="00900E9C"/>
    <w:rsid w:val="00903084"/>
    <w:rsid w:val="009037E8"/>
    <w:rsid w:val="00904395"/>
    <w:rsid w:val="009113EF"/>
    <w:rsid w:val="009132F6"/>
    <w:rsid w:val="00913BB1"/>
    <w:rsid w:val="009168A0"/>
    <w:rsid w:val="00916E9A"/>
    <w:rsid w:val="009202AD"/>
    <w:rsid w:val="0092152B"/>
    <w:rsid w:val="009217A7"/>
    <w:rsid w:val="00922611"/>
    <w:rsid w:val="00923F26"/>
    <w:rsid w:val="00924129"/>
    <w:rsid w:val="0093307C"/>
    <w:rsid w:val="009333E3"/>
    <w:rsid w:val="00936357"/>
    <w:rsid w:val="009363E4"/>
    <w:rsid w:val="00937073"/>
    <w:rsid w:val="00937D5B"/>
    <w:rsid w:val="00944180"/>
    <w:rsid w:val="00945759"/>
    <w:rsid w:val="009471B6"/>
    <w:rsid w:val="0094796C"/>
    <w:rsid w:val="00952C6A"/>
    <w:rsid w:val="009532B1"/>
    <w:rsid w:val="0096243E"/>
    <w:rsid w:val="00962D58"/>
    <w:rsid w:val="0096632B"/>
    <w:rsid w:val="009675CC"/>
    <w:rsid w:val="00967A87"/>
    <w:rsid w:val="00970B35"/>
    <w:rsid w:val="00971FFB"/>
    <w:rsid w:val="009766B6"/>
    <w:rsid w:val="00976D50"/>
    <w:rsid w:val="00976EF7"/>
    <w:rsid w:val="00981CC8"/>
    <w:rsid w:val="0098314D"/>
    <w:rsid w:val="009832E1"/>
    <w:rsid w:val="009841E8"/>
    <w:rsid w:val="00986A56"/>
    <w:rsid w:val="00987949"/>
    <w:rsid w:val="0099097B"/>
    <w:rsid w:val="00991916"/>
    <w:rsid w:val="00992E5B"/>
    <w:rsid w:val="00996407"/>
    <w:rsid w:val="009A0427"/>
    <w:rsid w:val="009A09E0"/>
    <w:rsid w:val="009A148E"/>
    <w:rsid w:val="009A3CEB"/>
    <w:rsid w:val="009B00E8"/>
    <w:rsid w:val="009B31C6"/>
    <w:rsid w:val="009B64F5"/>
    <w:rsid w:val="009C04FF"/>
    <w:rsid w:val="009C45A3"/>
    <w:rsid w:val="009C5D47"/>
    <w:rsid w:val="009C794E"/>
    <w:rsid w:val="009C7C2F"/>
    <w:rsid w:val="009D150F"/>
    <w:rsid w:val="009D26F9"/>
    <w:rsid w:val="009D33DB"/>
    <w:rsid w:val="009D4A75"/>
    <w:rsid w:val="009D4DB1"/>
    <w:rsid w:val="009D625B"/>
    <w:rsid w:val="009D760A"/>
    <w:rsid w:val="009D779A"/>
    <w:rsid w:val="009D798C"/>
    <w:rsid w:val="009E4823"/>
    <w:rsid w:val="009E549B"/>
    <w:rsid w:val="009F0724"/>
    <w:rsid w:val="009F16F9"/>
    <w:rsid w:val="009F2666"/>
    <w:rsid w:val="009F5006"/>
    <w:rsid w:val="009F6F71"/>
    <w:rsid w:val="00A00C9B"/>
    <w:rsid w:val="00A030C0"/>
    <w:rsid w:val="00A04FF4"/>
    <w:rsid w:val="00A07688"/>
    <w:rsid w:val="00A111C8"/>
    <w:rsid w:val="00A13939"/>
    <w:rsid w:val="00A15578"/>
    <w:rsid w:val="00A25371"/>
    <w:rsid w:val="00A33A24"/>
    <w:rsid w:val="00A33EBC"/>
    <w:rsid w:val="00A3465D"/>
    <w:rsid w:val="00A34B61"/>
    <w:rsid w:val="00A34D47"/>
    <w:rsid w:val="00A353FE"/>
    <w:rsid w:val="00A37E68"/>
    <w:rsid w:val="00A4162C"/>
    <w:rsid w:val="00A4301E"/>
    <w:rsid w:val="00A44863"/>
    <w:rsid w:val="00A45770"/>
    <w:rsid w:val="00A520A7"/>
    <w:rsid w:val="00A53AEA"/>
    <w:rsid w:val="00A54D61"/>
    <w:rsid w:val="00A55D19"/>
    <w:rsid w:val="00A62691"/>
    <w:rsid w:val="00A6294D"/>
    <w:rsid w:val="00A62EBF"/>
    <w:rsid w:val="00A63C6D"/>
    <w:rsid w:val="00A64EAA"/>
    <w:rsid w:val="00A66324"/>
    <w:rsid w:val="00A711C0"/>
    <w:rsid w:val="00A7676C"/>
    <w:rsid w:val="00A76C53"/>
    <w:rsid w:val="00A80843"/>
    <w:rsid w:val="00A80E39"/>
    <w:rsid w:val="00A87AE2"/>
    <w:rsid w:val="00A90B1B"/>
    <w:rsid w:val="00A9102A"/>
    <w:rsid w:val="00A91737"/>
    <w:rsid w:val="00A9483F"/>
    <w:rsid w:val="00A958CD"/>
    <w:rsid w:val="00A96C12"/>
    <w:rsid w:val="00AA0A27"/>
    <w:rsid w:val="00AA3CFE"/>
    <w:rsid w:val="00AA4A44"/>
    <w:rsid w:val="00AA559A"/>
    <w:rsid w:val="00AA6D19"/>
    <w:rsid w:val="00AB2181"/>
    <w:rsid w:val="00AB507F"/>
    <w:rsid w:val="00AC0240"/>
    <w:rsid w:val="00AC29C3"/>
    <w:rsid w:val="00AC459D"/>
    <w:rsid w:val="00AC5436"/>
    <w:rsid w:val="00AD310A"/>
    <w:rsid w:val="00AD49E7"/>
    <w:rsid w:val="00AD6846"/>
    <w:rsid w:val="00AE05DF"/>
    <w:rsid w:val="00AE0BC4"/>
    <w:rsid w:val="00AE150E"/>
    <w:rsid w:val="00AF01CB"/>
    <w:rsid w:val="00AF604E"/>
    <w:rsid w:val="00AF6662"/>
    <w:rsid w:val="00B01002"/>
    <w:rsid w:val="00B02155"/>
    <w:rsid w:val="00B04F4A"/>
    <w:rsid w:val="00B109AD"/>
    <w:rsid w:val="00B16AB3"/>
    <w:rsid w:val="00B20536"/>
    <w:rsid w:val="00B2097D"/>
    <w:rsid w:val="00B214BA"/>
    <w:rsid w:val="00B21AF4"/>
    <w:rsid w:val="00B226A9"/>
    <w:rsid w:val="00B241E0"/>
    <w:rsid w:val="00B268B9"/>
    <w:rsid w:val="00B3219F"/>
    <w:rsid w:val="00B32478"/>
    <w:rsid w:val="00B349A6"/>
    <w:rsid w:val="00B37B03"/>
    <w:rsid w:val="00B40BBB"/>
    <w:rsid w:val="00B4200F"/>
    <w:rsid w:val="00B430E8"/>
    <w:rsid w:val="00B4382F"/>
    <w:rsid w:val="00B439EF"/>
    <w:rsid w:val="00B446C6"/>
    <w:rsid w:val="00B46BA0"/>
    <w:rsid w:val="00B50BDE"/>
    <w:rsid w:val="00B51783"/>
    <w:rsid w:val="00B531F5"/>
    <w:rsid w:val="00B53E46"/>
    <w:rsid w:val="00B5583A"/>
    <w:rsid w:val="00B56526"/>
    <w:rsid w:val="00B569A0"/>
    <w:rsid w:val="00B614F4"/>
    <w:rsid w:val="00B61B0C"/>
    <w:rsid w:val="00B62ABF"/>
    <w:rsid w:val="00B6321B"/>
    <w:rsid w:val="00B6492A"/>
    <w:rsid w:val="00B67415"/>
    <w:rsid w:val="00B704B4"/>
    <w:rsid w:val="00B70EBE"/>
    <w:rsid w:val="00B71267"/>
    <w:rsid w:val="00B739D2"/>
    <w:rsid w:val="00B752C7"/>
    <w:rsid w:val="00B75528"/>
    <w:rsid w:val="00B75B9D"/>
    <w:rsid w:val="00B77F79"/>
    <w:rsid w:val="00B815BD"/>
    <w:rsid w:val="00B82B93"/>
    <w:rsid w:val="00B8429E"/>
    <w:rsid w:val="00B844D9"/>
    <w:rsid w:val="00B85ABE"/>
    <w:rsid w:val="00B90539"/>
    <w:rsid w:val="00B91473"/>
    <w:rsid w:val="00B93112"/>
    <w:rsid w:val="00B94D6C"/>
    <w:rsid w:val="00B9514F"/>
    <w:rsid w:val="00BA1688"/>
    <w:rsid w:val="00BA27D4"/>
    <w:rsid w:val="00BA3DD8"/>
    <w:rsid w:val="00BA46AE"/>
    <w:rsid w:val="00BA4F5A"/>
    <w:rsid w:val="00BA68A1"/>
    <w:rsid w:val="00BB1DE8"/>
    <w:rsid w:val="00BB590B"/>
    <w:rsid w:val="00BB5B0E"/>
    <w:rsid w:val="00BB7E71"/>
    <w:rsid w:val="00BC1744"/>
    <w:rsid w:val="00BC1C05"/>
    <w:rsid w:val="00BC373D"/>
    <w:rsid w:val="00BC4006"/>
    <w:rsid w:val="00BC59CC"/>
    <w:rsid w:val="00BC6D80"/>
    <w:rsid w:val="00BC7DB9"/>
    <w:rsid w:val="00BD1556"/>
    <w:rsid w:val="00BD16FB"/>
    <w:rsid w:val="00BD37E8"/>
    <w:rsid w:val="00BD4D6C"/>
    <w:rsid w:val="00BD4E41"/>
    <w:rsid w:val="00BD5670"/>
    <w:rsid w:val="00BD6448"/>
    <w:rsid w:val="00BD6476"/>
    <w:rsid w:val="00BE0C8E"/>
    <w:rsid w:val="00BE34B6"/>
    <w:rsid w:val="00BE523D"/>
    <w:rsid w:val="00BE54E9"/>
    <w:rsid w:val="00BF08ED"/>
    <w:rsid w:val="00BF1546"/>
    <w:rsid w:val="00BF2D9E"/>
    <w:rsid w:val="00BF6BBC"/>
    <w:rsid w:val="00C00A8D"/>
    <w:rsid w:val="00C01AC0"/>
    <w:rsid w:val="00C03062"/>
    <w:rsid w:val="00C043EB"/>
    <w:rsid w:val="00C109E2"/>
    <w:rsid w:val="00C10AEE"/>
    <w:rsid w:val="00C13724"/>
    <w:rsid w:val="00C13955"/>
    <w:rsid w:val="00C13EE1"/>
    <w:rsid w:val="00C143DF"/>
    <w:rsid w:val="00C17C97"/>
    <w:rsid w:val="00C2089F"/>
    <w:rsid w:val="00C20B2A"/>
    <w:rsid w:val="00C20D1C"/>
    <w:rsid w:val="00C20DEF"/>
    <w:rsid w:val="00C22686"/>
    <w:rsid w:val="00C24533"/>
    <w:rsid w:val="00C24CD3"/>
    <w:rsid w:val="00C25700"/>
    <w:rsid w:val="00C27F16"/>
    <w:rsid w:val="00C37DC2"/>
    <w:rsid w:val="00C40E0E"/>
    <w:rsid w:val="00C4143B"/>
    <w:rsid w:val="00C4149E"/>
    <w:rsid w:val="00C42A70"/>
    <w:rsid w:val="00C442E4"/>
    <w:rsid w:val="00C44763"/>
    <w:rsid w:val="00C50074"/>
    <w:rsid w:val="00C5283E"/>
    <w:rsid w:val="00C57D70"/>
    <w:rsid w:val="00C57F3A"/>
    <w:rsid w:val="00C60794"/>
    <w:rsid w:val="00C60C13"/>
    <w:rsid w:val="00C61B87"/>
    <w:rsid w:val="00C620E1"/>
    <w:rsid w:val="00C67EE9"/>
    <w:rsid w:val="00C71423"/>
    <w:rsid w:val="00C71EDC"/>
    <w:rsid w:val="00C71FC7"/>
    <w:rsid w:val="00C72D0C"/>
    <w:rsid w:val="00C743C7"/>
    <w:rsid w:val="00C74623"/>
    <w:rsid w:val="00C75DCC"/>
    <w:rsid w:val="00C804C7"/>
    <w:rsid w:val="00C80CBA"/>
    <w:rsid w:val="00C92223"/>
    <w:rsid w:val="00C9272B"/>
    <w:rsid w:val="00C92A96"/>
    <w:rsid w:val="00C94ED7"/>
    <w:rsid w:val="00C96D95"/>
    <w:rsid w:val="00CA03A8"/>
    <w:rsid w:val="00CA2F7A"/>
    <w:rsid w:val="00CA3AB5"/>
    <w:rsid w:val="00CA5583"/>
    <w:rsid w:val="00CA6820"/>
    <w:rsid w:val="00CA7D33"/>
    <w:rsid w:val="00CB05AD"/>
    <w:rsid w:val="00CB1D6C"/>
    <w:rsid w:val="00CB2E56"/>
    <w:rsid w:val="00CB63C9"/>
    <w:rsid w:val="00CB716E"/>
    <w:rsid w:val="00CC0063"/>
    <w:rsid w:val="00CC2533"/>
    <w:rsid w:val="00CC32C0"/>
    <w:rsid w:val="00CC5D67"/>
    <w:rsid w:val="00CC62B1"/>
    <w:rsid w:val="00CD0ABE"/>
    <w:rsid w:val="00CD24E2"/>
    <w:rsid w:val="00CD2E2A"/>
    <w:rsid w:val="00CD3CFA"/>
    <w:rsid w:val="00CD4896"/>
    <w:rsid w:val="00CE24D6"/>
    <w:rsid w:val="00CE28C6"/>
    <w:rsid w:val="00CE4391"/>
    <w:rsid w:val="00CE449D"/>
    <w:rsid w:val="00CE5971"/>
    <w:rsid w:val="00CE68BA"/>
    <w:rsid w:val="00CE6C39"/>
    <w:rsid w:val="00CE7C2C"/>
    <w:rsid w:val="00CF41CC"/>
    <w:rsid w:val="00CF6F6B"/>
    <w:rsid w:val="00CF70E0"/>
    <w:rsid w:val="00D01C7A"/>
    <w:rsid w:val="00D0283A"/>
    <w:rsid w:val="00D02D26"/>
    <w:rsid w:val="00D03852"/>
    <w:rsid w:val="00D043A4"/>
    <w:rsid w:val="00D05917"/>
    <w:rsid w:val="00D06D03"/>
    <w:rsid w:val="00D122B1"/>
    <w:rsid w:val="00D154F8"/>
    <w:rsid w:val="00D15944"/>
    <w:rsid w:val="00D15DD9"/>
    <w:rsid w:val="00D1640E"/>
    <w:rsid w:val="00D17F67"/>
    <w:rsid w:val="00D22E3B"/>
    <w:rsid w:val="00D25C2E"/>
    <w:rsid w:val="00D27C24"/>
    <w:rsid w:val="00D30215"/>
    <w:rsid w:val="00D34030"/>
    <w:rsid w:val="00D34950"/>
    <w:rsid w:val="00D356B8"/>
    <w:rsid w:val="00D412BC"/>
    <w:rsid w:val="00D464A2"/>
    <w:rsid w:val="00D47B44"/>
    <w:rsid w:val="00D50FEE"/>
    <w:rsid w:val="00D51846"/>
    <w:rsid w:val="00D64244"/>
    <w:rsid w:val="00D64E32"/>
    <w:rsid w:val="00D65995"/>
    <w:rsid w:val="00D67DAB"/>
    <w:rsid w:val="00D734ED"/>
    <w:rsid w:val="00D73666"/>
    <w:rsid w:val="00D73CA9"/>
    <w:rsid w:val="00D764EB"/>
    <w:rsid w:val="00D804A1"/>
    <w:rsid w:val="00D83318"/>
    <w:rsid w:val="00D84768"/>
    <w:rsid w:val="00D86588"/>
    <w:rsid w:val="00D874C3"/>
    <w:rsid w:val="00D923F5"/>
    <w:rsid w:val="00D95672"/>
    <w:rsid w:val="00DA0007"/>
    <w:rsid w:val="00DA0CAF"/>
    <w:rsid w:val="00DA0D88"/>
    <w:rsid w:val="00DA10E1"/>
    <w:rsid w:val="00DA1F03"/>
    <w:rsid w:val="00DA3236"/>
    <w:rsid w:val="00DA3B44"/>
    <w:rsid w:val="00DA4579"/>
    <w:rsid w:val="00DB5872"/>
    <w:rsid w:val="00DB592F"/>
    <w:rsid w:val="00DB59B8"/>
    <w:rsid w:val="00DC0E7E"/>
    <w:rsid w:val="00DC42C7"/>
    <w:rsid w:val="00DC6939"/>
    <w:rsid w:val="00DC7F47"/>
    <w:rsid w:val="00DD6778"/>
    <w:rsid w:val="00DD6A1E"/>
    <w:rsid w:val="00DE2313"/>
    <w:rsid w:val="00DE3260"/>
    <w:rsid w:val="00DE4306"/>
    <w:rsid w:val="00DE5106"/>
    <w:rsid w:val="00DE7E7D"/>
    <w:rsid w:val="00DF07CA"/>
    <w:rsid w:val="00DF1273"/>
    <w:rsid w:val="00DF4B5C"/>
    <w:rsid w:val="00DF5021"/>
    <w:rsid w:val="00E00BC7"/>
    <w:rsid w:val="00E012E8"/>
    <w:rsid w:val="00E07643"/>
    <w:rsid w:val="00E100CB"/>
    <w:rsid w:val="00E106A4"/>
    <w:rsid w:val="00E1182E"/>
    <w:rsid w:val="00E1313F"/>
    <w:rsid w:val="00E13258"/>
    <w:rsid w:val="00E15C5F"/>
    <w:rsid w:val="00E15EA0"/>
    <w:rsid w:val="00E166D1"/>
    <w:rsid w:val="00E20068"/>
    <w:rsid w:val="00E223B2"/>
    <w:rsid w:val="00E2271A"/>
    <w:rsid w:val="00E23767"/>
    <w:rsid w:val="00E24B49"/>
    <w:rsid w:val="00E24DFE"/>
    <w:rsid w:val="00E26579"/>
    <w:rsid w:val="00E272E2"/>
    <w:rsid w:val="00E30828"/>
    <w:rsid w:val="00E3212E"/>
    <w:rsid w:val="00E32978"/>
    <w:rsid w:val="00E343F9"/>
    <w:rsid w:val="00E45406"/>
    <w:rsid w:val="00E47600"/>
    <w:rsid w:val="00E50704"/>
    <w:rsid w:val="00E5490F"/>
    <w:rsid w:val="00E56418"/>
    <w:rsid w:val="00E608A6"/>
    <w:rsid w:val="00E621EA"/>
    <w:rsid w:val="00E64F65"/>
    <w:rsid w:val="00E65832"/>
    <w:rsid w:val="00E658E1"/>
    <w:rsid w:val="00E67977"/>
    <w:rsid w:val="00E70162"/>
    <w:rsid w:val="00E711B4"/>
    <w:rsid w:val="00E73021"/>
    <w:rsid w:val="00E80F85"/>
    <w:rsid w:val="00E812BF"/>
    <w:rsid w:val="00E812C5"/>
    <w:rsid w:val="00E841AA"/>
    <w:rsid w:val="00E861FA"/>
    <w:rsid w:val="00E86D5D"/>
    <w:rsid w:val="00E87480"/>
    <w:rsid w:val="00E95A2A"/>
    <w:rsid w:val="00E95C80"/>
    <w:rsid w:val="00E9602E"/>
    <w:rsid w:val="00EA19B3"/>
    <w:rsid w:val="00EA5064"/>
    <w:rsid w:val="00EA50E7"/>
    <w:rsid w:val="00EB1AC0"/>
    <w:rsid w:val="00EB394D"/>
    <w:rsid w:val="00EB3A6F"/>
    <w:rsid w:val="00EB493C"/>
    <w:rsid w:val="00EB57F7"/>
    <w:rsid w:val="00EB5885"/>
    <w:rsid w:val="00EB709B"/>
    <w:rsid w:val="00EC0023"/>
    <w:rsid w:val="00EC3F8C"/>
    <w:rsid w:val="00EC5287"/>
    <w:rsid w:val="00EC5810"/>
    <w:rsid w:val="00ED6680"/>
    <w:rsid w:val="00ED73B7"/>
    <w:rsid w:val="00ED7FFB"/>
    <w:rsid w:val="00EE0C30"/>
    <w:rsid w:val="00EE2127"/>
    <w:rsid w:val="00EE2938"/>
    <w:rsid w:val="00EE47E2"/>
    <w:rsid w:val="00EF1C57"/>
    <w:rsid w:val="00EF623B"/>
    <w:rsid w:val="00EF6776"/>
    <w:rsid w:val="00F018AD"/>
    <w:rsid w:val="00F0301F"/>
    <w:rsid w:val="00F06BFD"/>
    <w:rsid w:val="00F15A33"/>
    <w:rsid w:val="00F20110"/>
    <w:rsid w:val="00F22553"/>
    <w:rsid w:val="00F24010"/>
    <w:rsid w:val="00F26093"/>
    <w:rsid w:val="00F27B4D"/>
    <w:rsid w:val="00F30F24"/>
    <w:rsid w:val="00F31701"/>
    <w:rsid w:val="00F3343B"/>
    <w:rsid w:val="00F348FC"/>
    <w:rsid w:val="00F372CB"/>
    <w:rsid w:val="00F432FD"/>
    <w:rsid w:val="00F45005"/>
    <w:rsid w:val="00F47576"/>
    <w:rsid w:val="00F50E7F"/>
    <w:rsid w:val="00F544D3"/>
    <w:rsid w:val="00F54788"/>
    <w:rsid w:val="00F6480B"/>
    <w:rsid w:val="00F660C7"/>
    <w:rsid w:val="00F708FD"/>
    <w:rsid w:val="00F70E98"/>
    <w:rsid w:val="00F72B77"/>
    <w:rsid w:val="00F73CBC"/>
    <w:rsid w:val="00F7541B"/>
    <w:rsid w:val="00F75ED0"/>
    <w:rsid w:val="00F77028"/>
    <w:rsid w:val="00F77913"/>
    <w:rsid w:val="00F80FBD"/>
    <w:rsid w:val="00F85EC9"/>
    <w:rsid w:val="00F917F6"/>
    <w:rsid w:val="00F92AD7"/>
    <w:rsid w:val="00F95057"/>
    <w:rsid w:val="00F95BCD"/>
    <w:rsid w:val="00F97BB6"/>
    <w:rsid w:val="00FA1FA3"/>
    <w:rsid w:val="00FA361D"/>
    <w:rsid w:val="00FB3FE2"/>
    <w:rsid w:val="00FB4507"/>
    <w:rsid w:val="00FB4A6C"/>
    <w:rsid w:val="00FC050E"/>
    <w:rsid w:val="00FC0699"/>
    <w:rsid w:val="00FC1880"/>
    <w:rsid w:val="00FC4D60"/>
    <w:rsid w:val="00FC5750"/>
    <w:rsid w:val="00FC61A8"/>
    <w:rsid w:val="00FC7795"/>
    <w:rsid w:val="00FD142B"/>
    <w:rsid w:val="00FD1D08"/>
    <w:rsid w:val="00FD2E4E"/>
    <w:rsid w:val="00FD3D60"/>
    <w:rsid w:val="00FD4DC9"/>
    <w:rsid w:val="00FD7654"/>
    <w:rsid w:val="00FE0BA3"/>
    <w:rsid w:val="00FE0D04"/>
    <w:rsid w:val="00FE1279"/>
    <w:rsid w:val="00FE2040"/>
    <w:rsid w:val="00FE269C"/>
    <w:rsid w:val="00FE43C6"/>
    <w:rsid w:val="00FE5601"/>
    <w:rsid w:val="00FE6535"/>
    <w:rsid w:val="00FE6EE0"/>
    <w:rsid w:val="00FE73CF"/>
    <w:rsid w:val="00FF2BC4"/>
    <w:rsid w:val="00FF6809"/>
    <w:rsid w:val="00FF7087"/>
    <w:rsid w:val="00FF79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19199"/>
  <w15:chartTrackingRefBased/>
  <w15:docId w15:val="{D59036A2-4161-4420-AB8F-DEC42465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B35"/>
    <w:pPr>
      <w:widowControl w:val="0"/>
      <w:jc w:val="both"/>
    </w:pPr>
  </w:style>
  <w:style w:type="paragraph" w:styleId="1">
    <w:name w:val="heading 1"/>
    <w:basedOn w:val="a"/>
    <w:next w:val="a"/>
    <w:link w:val="10"/>
    <w:uiPriority w:val="9"/>
    <w:qFormat/>
    <w:rsid w:val="00F97BB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参照すべき法令"/>
    <w:basedOn w:val="a"/>
    <w:link w:val="a5"/>
    <w:qFormat/>
    <w:rsid w:val="00540D97"/>
    <w:pPr>
      <w:widowControl/>
      <w:snapToGrid w:val="0"/>
      <w:ind w:left="100" w:hangingChars="100" w:hanging="100"/>
    </w:pPr>
    <w:rPr>
      <w:rFonts w:ascii="ＭＳ Ｐ明朝" w:eastAsia="ＭＳ Ｐ明朝" w:hAnsi="ＭＳ Ｐ明朝"/>
      <w:color w:val="000000"/>
      <w:sz w:val="16"/>
      <w:szCs w:val="16"/>
    </w:rPr>
  </w:style>
  <w:style w:type="character" w:customStyle="1" w:styleId="a5">
    <w:name w:val="参照すべき法令 (文字)"/>
    <w:basedOn w:val="a0"/>
    <w:link w:val="a4"/>
    <w:rsid w:val="00540D97"/>
    <w:rPr>
      <w:rFonts w:ascii="ＭＳ Ｐ明朝" w:eastAsia="ＭＳ Ｐ明朝" w:hAnsi="ＭＳ Ｐ明朝"/>
      <w:color w:val="000000"/>
      <w:sz w:val="16"/>
      <w:szCs w:val="16"/>
    </w:rPr>
  </w:style>
  <w:style w:type="paragraph" w:styleId="a6">
    <w:name w:val="header"/>
    <w:basedOn w:val="a"/>
    <w:link w:val="a7"/>
    <w:uiPriority w:val="99"/>
    <w:unhideWhenUsed/>
    <w:rsid w:val="00540D97"/>
    <w:pPr>
      <w:tabs>
        <w:tab w:val="center" w:pos="4252"/>
        <w:tab w:val="right" w:pos="8504"/>
      </w:tabs>
      <w:snapToGrid w:val="0"/>
    </w:pPr>
  </w:style>
  <w:style w:type="character" w:customStyle="1" w:styleId="a7">
    <w:name w:val="ヘッダー (文字)"/>
    <w:basedOn w:val="a0"/>
    <w:link w:val="a6"/>
    <w:uiPriority w:val="99"/>
    <w:rsid w:val="00540D97"/>
  </w:style>
  <w:style w:type="paragraph" w:styleId="a8">
    <w:name w:val="footer"/>
    <w:basedOn w:val="a"/>
    <w:link w:val="a9"/>
    <w:uiPriority w:val="99"/>
    <w:unhideWhenUsed/>
    <w:rsid w:val="00540D97"/>
    <w:pPr>
      <w:tabs>
        <w:tab w:val="center" w:pos="4252"/>
        <w:tab w:val="right" w:pos="8504"/>
      </w:tabs>
      <w:snapToGrid w:val="0"/>
    </w:pPr>
  </w:style>
  <w:style w:type="character" w:customStyle="1" w:styleId="a9">
    <w:name w:val="フッター (文字)"/>
    <w:basedOn w:val="a0"/>
    <w:link w:val="a8"/>
    <w:uiPriority w:val="99"/>
    <w:rsid w:val="00540D97"/>
  </w:style>
  <w:style w:type="character" w:customStyle="1" w:styleId="p20">
    <w:name w:val="p20"/>
    <w:basedOn w:val="a0"/>
    <w:rsid w:val="00540D97"/>
  </w:style>
  <w:style w:type="paragraph" w:styleId="aa">
    <w:name w:val="Balloon Text"/>
    <w:basedOn w:val="a"/>
    <w:link w:val="ab"/>
    <w:uiPriority w:val="99"/>
    <w:semiHidden/>
    <w:unhideWhenUsed/>
    <w:rsid w:val="00540D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40D97"/>
    <w:rPr>
      <w:rFonts w:asciiTheme="majorHAnsi" w:eastAsiaTheme="majorEastAsia" w:hAnsiTheme="majorHAnsi" w:cstheme="majorBidi"/>
      <w:sz w:val="18"/>
      <w:szCs w:val="18"/>
    </w:rPr>
  </w:style>
  <w:style w:type="paragraph" w:customStyle="1" w:styleId="num16">
    <w:name w:val="num16"/>
    <w:basedOn w:val="a"/>
    <w:rsid w:val="00540D9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40D9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540D97"/>
  </w:style>
  <w:style w:type="character" w:customStyle="1" w:styleId="num58">
    <w:name w:val="num58"/>
    <w:basedOn w:val="a0"/>
    <w:rsid w:val="00540D97"/>
  </w:style>
  <w:style w:type="character" w:customStyle="1" w:styleId="p21">
    <w:name w:val="p21"/>
    <w:basedOn w:val="a0"/>
    <w:rsid w:val="00540D97"/>
  </w:style>
  <w:style w:type="character" w:customStyle="1" w:styleId="num59">
    <w:name w:val="num59"/>
    <w:basedOn w:val="a0"/>
    <w:rsid w:val="00540D97"/>
  </w:style>
  <w:style w:type="character" w:customStyle="1" w:styleId="p22">
    <w:name w:val="p22"/>
    <w:basedOn w:val="a0"/>
    <w:rsid w:val="00540D97"/>
  </w:style>
  <w:style w:type="character" w:customStyle="1" w:styleId="num60">
    <w:name w:val="num60"/>
    <w:basedOn w:val="a0"/>
    <w:rsid w:val="00540D97"/>
  </w:style>
  <w:style w:type="character" w:customStyle="1" w:styleId="p23">
    <w:name w:val="p23"/>
    <w:basedOn w:val="a0"/>
    <w:rsid w:val="00540D97"/>
  </w:style>
  <w:style w:type="paragraph" w:customStyle="1" w:styleId="reviserecord">
    <w:name w:val="revise_record"/>
    <w:basedOn w:val="a"/>
    <w:rsid w:val="00540D97"/>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40D97"/>
  </w:style>
  <w:style w:type="character" w:styleId="ac">
    <w:name w:val="Hyperlink"/>
    <w:basedOn w:val="a0"/>
    <w:uiPriority w:val="99"/>
    <w:unhideWhenUsed/>
    <w:rsid w:val="00540D97"/>
    <w:rPr>
      <w:color w:val="0563C1" w:themeColor="hyperlink"/>
      <w:u w:val="single"/>
    </w:rPr>
  </w:style>
  <w:style w:type="character" w:styleId="ad">
    <w:name w:val="FollowedHyperlink"/>
    <w:basedOn w:val="a0"/>
    <w:uiPriority w:val="99"/>
    <w:semiHidden/>
    <w:unhideWhenUsed/>
    <w:rsid w:val="00540D97"/>
    <w:rPr>
      <w:color w:val="954F72" w:themeColor="followedHyperlink"/>
      <w:u w:val="single"/>
    </w:rPr>
  </w:style>
  <w:style w:type="character" w:styleId="ae">
    <w:name w:val="annotation reference"/>
    <w:basedOn w:val="a0"/>
    <w:uiPriority w:val="99"/>
    <w:semiHidden/>
    <w:unhideWhenUsed/>
    <w:rsid w:val="00540D97"/>
    <w:rPr>
      <w:sz w:val="18"/>
      <w:szCs w:val="18"/>
    </w:rPr>
  </w:style>
  <w:style w:type="paragraph" w:styleId="af">
    <w:name w:val="annotation text"/>
    <w:basedOn w:val="a"/>
    <w:link w:val="af0"/>
    <w:uiPriority w:val="99"/>
    <w:unhideWhenUsed/>
    <w:rsid w:val="00540D97"/>
    <w:pPr>
      <w:jc w:val="left"/>
    </w:pPr>
  </w:style>
  <w:style w:type="character" w:customStyle="1" w:styleId="af0">
    <w:name w:val="コメント文字列 (文字)"/>
    <w:basedOn w:val="a0"/>
    <w:link w:val="af"/>
    <w:uiPriority w:val="99"/>
    <w:rsid w:val="00540D97"/>
  </w:style>
  <w:style w:type="paragraph" w:styleId="af1">
    <w:name w:val="annotation subject"/>
    <w:basedOn w:val="af"/>
    <w:next w:val="af"/>
    <w:link w:val="af2"/>
    <w:uiPriority w:val="99"/>
    <w:semiHidden/>
    <w:unhideWhenUsed/>
    <w:rsid w:val="00540D97"/>
    <w:rPr>
      <w:b/>
      <w:bCs/>
    </w:rPr>
  </w:style>
  <w:style w:type="character" w:customStyle="1" w:styleId="af2">
    <w:name w:val="コメント内容 (文字)"/>
    <w:basedOn w:val="af0"/>
    <w:link w:val="af1"/>
    <w:uiPriority w:val="99"/>
    <w:semiHidden/>
    <w:rsid w:val="00540D97"/>
    <w:rPr>
      <w:b/>
      <w:bCs/>
    </w:rPr>
  </w:style>
  <w:style w:type="paragraph" w:styleId="af3">
    <w:name w:val="footnote text"/>
    <w:basedOn w:val="a"/>
    <w:link w:val="af4"/>
    <w:uiPriority w:val="99"/>
    <w:unhideWhenUsed/>
    <w:rsid w:val="00624831"/>
    <w:pPr>
      <w:snapToGrid w:val="0"/>
      <w:jc w:val="left"/>
    </w:pPr>
    <w:rPr>
      <w:rFonts w:ascii="Century" w:eastAsia="ＭＳ 明朝" w:hAnsi="Century"/>
    </w:rPr>
  </w:style>
  <w:style w:type="character" w:customStyle="1" w:styleId="af4">
    <w:name w:val="脚注文字列 (文字)"/>
    <w:basedOn w:val="a0"/>
    <w:link w:val="af3"/>
    <w:uiPriority w:val="99"/>
    <w:rsid w:val="00624831"/>
    <w:rPr>
      <w:rFonts w:ascii="Century" w:eastAsia="ＭＳ 明朝" w:hAnsi="Century"/>
    </w:rPr>
  </w:style>
  <w:style w:type="character" w:styleId="af5">
    <w:name w:val="footnote reference"/>
    <w:basedOn w:val="a0"/>
    <w:uiPriority w:val="99"/>
    <w:semiHidden/>
    <w:unhideWhenUsed/>
    <w:rsid w:val="00624831"/>
    <w:rPr>
      <w:vertAlign w:val="superscript"/>
    </w:rPr>
  </w:style>
  <w:style w:type="character" w:customStyle="1" w:styleId="lawtitletext">
    <w:name w:val="lawtitle_text"/>
    <w:basedOn w:val="a0"/>
    <w:rsid w:val="00624831"/>
  </w:style>
  <w:style w:type="table" w:customStyle="1" w:styleId="11">
    <w:name w:val="表 (格子)1"/>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39"/>
    <w:rsid w:val="0069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4A1990"/>
  </w:style>
  <w:style w:type="table" w:customStyle="1" w:styleId="25">
    <w:name w:val="表 (格子)25"/>
    <w:basedOn w:val="a1"/>
    <w:next w:val="a3"/>
    <w:uiPriority w:val="39"/>
    <w:rsid w:val="00AC5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uiPriority w:val="39"/>
    <w:rsid w:val="00BA1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063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7">
    <w:name w:val="本文１"/>
    <w:basedOn w:val="a"/>
    <w:link w:val="af8"/>
    <w:qFormat/>
    <w:rsid w:val="00A030C0"/>
    <w:rPr>
      <w:rFonts w:ascii="HGPｺﾞｼｯｸM" w:eastAsia="ＭＳ Ｐ明朝" w:hAnsiTheme="majorEastAsia"/>
      <w:sz w:val="18"/>
      <w:szCs w:val="18"/>
    </w:rPr>
  </w:style>
  <w:style w:type="paragraph" w:customStyle="1" w:styleId="af9">
    <w:name w:val="本文２（ゴシック）"/>
    <w:basedOn w:val="af7"/>
    <w:link w:val="afa"/>
    <w:qFormat/>
    <w:rsid w:val="00A030C0"/>
    <w:rPr>
      <w:rFonts w:eastAsia="HGPｺﾞｼｯｸM"/>
    </w:rPr>
  </w:style>
  <w:style w:type="character" w:customStyle="1" w:styleId="af8">
    <w:name w:val="本文１ (文字)"/>
    <w:basedOn w:val="a0"/>
    <w:link w:val="af7"/>
    <w:rsid w:val="00A030C0"/>
    <w:rPr>
      <w:rFonts w:ascii="HGPｺﾞｼｯｸM" w:eastAsia="ＭＳ Ｐ明朝" w:hAnsiTheme="majorEastAsia"/>
      <w:sz w:val="18"/>
      <w:szCs w:val="18"/>
    </w:rPr>
  </w:style>
  <w:style w:type="character" w:customStyle="1" w:styleId="afa">
    <w:name w:val="本文２（ゴシック） (文字)"/>
    <w:basedOn w:val="af8"/>
    <w:link w:val="af9"/>
    <w:rsid w:val="00A030C0"/>
    <w:rPr>
      <w:rFonts w:ascii="HGPｺﾞｼｯｸM" w:eastAsia="HGPｺﾞｼｯｸM" w:hAnsiTheme="majorEastAsia"/>
      <w:sz w:val="18"/>
      <w:szCs w:val="18"/>
    </w:rPr>
  </w:style>
  <w:style w:type="paragraph" w:styleId="afb">
    <w:name w:val="List Paragraph"/>
    <w:basedOn w:val="a"/>
    <w:uiPriority w:val="34"/>
    <w:qFormat/>
    <w:rsid w:val="00B4382F"/>
    <w:pPr>
      <w:ind w:leftChars="400" w:left="840"/>
    </w:pPr>
  </w:style>
  <w:style w:type="character" w:customStyle="1" w:styleId="10">
    <w:name w:val="見出し 1 (文字)"/>
    <w:basedOn w:val="a0"/>
    <w:link w:val="1"/>
    <w:uiPriority w:val="9"/>
    <w:rsid w:val="00F97BB6"/>
    <w:rPr>
      <w:rFonts w:asciiTheme="majorHAnsi" w:eastAsiaTheme="majorEastAsia" w:hAnsiTheme="majorHAnsi" w:cstheme="majorBidi"/>
      <w:sz w:val="24"/>
      <w:szCs w:val="24"/>
    </w:rPr>
  </w:style>
  <w:style w:type="paragraph" w:styleId="afc">
    <w:name w:val="TOC Heading"/>
    <w:basedOn w:val="1"/>
    <w:next w:val="a"/>
    <w:uiPriority w:val="39"/>
    <w:unhideWhenUsed/>
    <w:qFormat/>
    <w:rsid w:val="00C96D95"/>
    <w:pPr>
      <w:keepLines/>
      <w:widowControl/>
      <w:spacing w:before="240" w:line="259" w:lineRule="auto"/>
      <w:jc w:val="left"/>
      <w:outlineLvl w:val="9"/>
    </w:pPr>
    <w:rPr>
      <w:color w:val="2E74B5" w:themeColor="accent1" w:themeShade="BF"/>
      <w:kern w:val="0"/>
      <w:sz w:val="32"/>
      <w:szCs w:val="32"/>
    </w:rPr>
  </w:style>
  <w:style w:type="paragraph" w:styleId="1a">
    <w:name w:val="toc 1"/>
    <w:basedOn w:val="a"/>
    <w:next w:val="a"/>
    <w:autoRedefine/>
    <w:uiPriority w:val="39"/>
    <w:unhideWhenUsed/>
    <w:rsid w:val="003E5183"/>
    <w:pPr>
      <w:tabs>
        <w:tab w:val="right" w:leader="dot" w:pos="9741"/>
      </w:tabs>
      <w:jc w:val="left"/>
    </w:pPr>
    <w:rPr>
      <w:rFonts w:asciiTheme="majorEastAsia" w:eastAsiaTheme="majorEastAsia" w:hAnsiTheme="majorEastAsia" w:cs="ＭＳ 明朝"/>
      <w:b/>
      <w:bCs/>
      <w:noProof/>
      <w:sz w:val="24"/>
      <w:szCs w:val="24"/>
    </w:rPr>
  </w:style>
  <w:style w:type="character" w:styleId="afd">
    <w:name w:val="Unresolved Mention"/>
    <w:basedOn w:val="a0"/>
    <w:uiPriority w:val="99"/>
    <w:semiHidden/>
    <w:unhideWhenUsed/>
    <w:rsid w:val="0059145A"/>
    <w:rPr>
      <w:color w:val="605E5C"/>
      <w:shd w:val="clear" w:color="auto" w:fill="E1DFDD"/>
    </w:rPr>
  </w:style>
  <w:style w:type="paragraph" w:styleId="afe">
    <w:name w:val="Date"/>
    <w:basedOn w:val="a"/>
    <w:next w:val="a"/>
    <w:link w:val="aff"/>
    <w:uiPriority w:val="99"/>
    <w:semiHidden/>
    <w:unhideWhenUsed/>
    <w:rsid w:val="00D17F67"/>
  </w:style>
  <w:style w:type="character" w:customStyle="1" w:styleId="aff">
    <w:name w:val="日付 (文字)"/>
    <w:basedOn w:val="a0"/>
    <w:link w:val="afe"/>
    <w:uiPriority w:val="99"/>
    <w:semiHidden/>
    <w:rsid w:val="00D17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28EA85142E00345A0C0960FD3644F70" ma:contentTypeVersion="16" ma:contentTypeDescription="新しいドキュメントを作成します。" ma:contentTypeScope="" ma:versionID="f925d600f6087cd50a6ed408a3d808c9">
  <xsd:schema xmlns:xsd="http://www.w3.org/2001/XMLSchema" xmlns:xs="http://www.w3.org/2001/XMLSchema" xmlns:p="http://schemas.microsoft.com/office/2006/metadata/properties" xmlns:ns2="ea7361dd-e132-4279-9ba1-cc7d5d35dc54" xmlns:ns3="60a7c9b3-9472-4960-8142-3d04f3f78a86" targetNamespace="http://schemas.microsoft.com/office/2006/metadata/properties" ma:root="true" ma:fieldsID="843d8a502217f1b0f532d06956230e0f" ns2:_="" ns3:_="">
    <xsd:import namespace="ea7361dd-e132-4279-9ba1-cc7d5d35dc54"/>
    <xsd:import namespace="60a7c9b3-9472-4960-8142-3d04f3f78a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361dd-e132-4279-9ba1-cc7d5d35d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a36e0ee3-9f63-456e-92c2-4da6c2905e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7c9b3-9472-4960-8142-3d04f3f78a8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5b7752-98b6-4699-b4bf-d07ed5b9106e}" ma:internalName="TaxCatchAll" ma:showField="CatchAllData" ma:web="60a7c9b3-9472-4960-8142-3d04f3f78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7361dd-e132-4279-9ba1-cc7d5d35dc54">
      <Terms xmlns="http://schemas.microsoft.com/office/infopath/2007/PartnerControls"/>
    </lcf76f155ced4ddcb4097134ff3c332f>
    <TaxCatchAll xmlns="60a7c9b3-9472-4960-8142-3d04f3f78a86" xsi:nil="true"/>
  </documentManagement>
</p:properties>
</file>

<file path=customXml/itemProps1.xml><?xml version="1.0" encoding="utf-8"?>
<ds:datastoreItem xmlns:ds="http://schemas.openxmlformats.org/officeDocument/2006/customXml" ds:itemID="{94621442-C1EE-4813-8F98-9C70CDCC7C2F}">
  <ds:schemaRefs>
    <ds:schemaRef ds:uri="http://schemas.openxmlformats.org/officeDocument/2006/bibliography"/>
  </ds:schemaRefs>
</ds:datastoreItem>
</file>

<file path=customXml/itemProps2.xml><?xml version="1.0" encoding="utf-8"?>
<ds:datastoreItem xmlns:ds="http://schemas.openxmlformats.org/officeDocument/2006/customXml" ds:itemID="{C706DA2E-B71B-4B04-8685-EA1874A4BA80}">
  <ds:schemaRefs>
    <ds:schemaRef ds:uri="http://schemas.microsoft.com/sharepoint/v3/contenttype/forms"/>
  </ds:schemaRefs>
</ds:datastoreItem>
</file>

<file path=customXml/itemProps3.xml><?xml version="1.0" encoding="utf-8"?>
<ds:datastoreItem xmlns:ds="http://schemas.openxmlformats.org/officeDocument/2006/customXml" ds:itemID="{219B1291-1152-4FAC-BE34-B8834A04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361dd-e132-4279-9ba1-cc7d5d35dc54"/>
    <ds:schemaRef ds:uri="60a7c9b3-9472-4960-8142-3d04f3f7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14F9AD-39CD-40BD-A284-50282D16A316}">
  <ds:schemaRefs>
    <ds:schemaRef ds:uri="http://schemas.microsoft.com/office/2006/metadata/properties"/>
    <ds:schemaRef ds:uri="http://schemas.microsoft.com/office/infopath/2007/PartnerControls"/>
    <ds:schemaRef ds:uri="ea7361dd-e132-4279-9ba1-cc7d5d35dc54"/>
    <ds:schemaRef ds:uri="60a7c9b3-9472-4960-8142-3d04f3f78a86"/>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53</Pages>
  <Words>3360</Words>
  <Characters>19153</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既定</dc:creator>
  <cp:keywords/>
  <dc:description/>
  <cp:lastModifiedBy>神 菜月</cp:lastModifiedBy>
  <cp:revision>17</cp:revision>
  <cp:lastPrinted>2024-06-11T07:12:00Z</cp:lastPrinted>
  <dcterms:created xsi:type="dcterms:W3CDTF">2024-05-24T08:16:00Z</dcterms:created>
  <dcterms:modified xsi:type="dcterms:W3CDTF">2024-06-11T07:27:00Z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0x010100B28EA85142E00345A0C0960FD3644F70</vt:lpwstr>
  </property>
  <property fmtid="{D5CDD505-2E9C-101B-9397-08002B2CF9AE}" pid="3" name="MediaServiceImageTags">
    <vt:lpwstr/>
  </property>
</Properties>
</file>